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660"/>
      </w:tblGrid>
      <w:tr w:rsidR="00351C83" w:rsidRPr="009B4D82" w14:paraId="5F7811C4" w14:textId="77777777" w:rsidTr="00F47995">
        <w:trPr>
          <w:trHeight w:val="110"/>
        </w:trPr>
        <w:tc>
          <w:tcPr>
            <w:tcW w:w="2448" w:type="dxa"/>
          </w:tcPr>
          <w:p w14:paraId="401E2CF9" w14:textId="77777777" w:rsidR="00351C83" w:rsidRPr="00351C83" w:rsidRDefault="00351C83" w:rsidP="005F2916">
            <w:pPr>
              <w:spacing w:after="60" w:line="240" w:lineRule="auto"/>
              <w:ind w:right="360"/>
              <w:rPr>
                <w:sz w:val="20"/>
                <w:szCs w:val="20"/>
              </w:rPr>
            </w:pPr>
            <w:r w:rsidRPr="00351C83">
              <w:rPr>
                <w:sz w:val="20"/>
                <w:szCs w:val="20"/>
              </w:rPr>
              <w:t xml:space="preserve">Procedure: </w:t>
            </w:r>
          </w:p>
        </w:tc>
        <w:tc>
          <w:tcPr>
            <w:tcW w:w="6660" w:type="dxa"/>
          </w:tcPr>
          <w:p w14:paraId="60B01DE7" w14:textId="5E0DB5DA" w:rsidR="00351C83" w:rsidRPr="00D7233B" w:rsidRDefault="00917996" w:rsidP="005F2916">
            <w:pPr>
              <w:spacing w:after="60" w:line="240" w:lineRule="auto"/>
              <w:ind w:righ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Research and Grants Committee</w:t>
            </w:r>
          </w:p>
        </w:tc>
      </w:tr>
      <w:tr w:rsidR="00351C83" w:rsidRPr="009B4D82" w14:paraId="18ADED6B" w14:textId="77777777" w:rsidTr="00F47995">
        <w:trPr>
          <w:trHeight w:val="110"/>
        </w:trPr>
        <w:tc>
          <w:tcPr>
            <w:tcW w:w="2448" w:type="dxa"/>
          </w:tcPr>
          <w:p w14:paraId="1C4E66CB" w14:textId="77777777" w:rsidR="00351C83" w:rsidRPr="00351C83" w:rsidRDefault="00351C83" w:rsidP="005F2916">
            <w:pPr>
              <w:spacing w:after="60" w:line="240" w:lineRule="auto"/>
              <w:ind w:right="360"/>
              <w:rPr>
                <w:sz w:val="20"/>
                <w:szCs w:val="20"/>
              </w:rPr>
            </w:pPr>
            <w:r w:rsidRPr="00351C83">
              <w:rPr>
                <w:sz w:val="20"/>
                <w:szCs w:val="20"/>
              </w:rPr>
              <w:t xml:space="preserve">Number: </w:t>
            </w:r>
          </w:p>
        </w:tc>
        <w:tc>
          <w:tcPr>
            <w:tcW w:w="6660" w:type="dxa"/>
          </w:tcPr>
          <w:p w14:paraId="06CA4461" w14:textId="2180B431" w:rsidR="00351C83" w:rsidRPr="00351C83" w:rsidRDefault="002B57C6" w:rsidP="005F2916">
            <w:pPr>
              <w:spacing w:after="60" w:line="240" w:lineRule="auto"/>
              <w:ind w:righ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SOP-</w:t>
            </w:r>
            <w:r w:rsidR="00917996">
              <w:rPr>
                <w:sz w:val="20"/>
                <w:szCs w:val="20"/>
              </w:rPr>
              <w:t>308</w:t>
            </w:r>
          </w:p>
        </w:tc>
      </w:tr>
      <w:tr w:rsidR="00351C83" w:rsidRPr="009B4D82" w14:paraId="1F591E41" w14:textId="77777777" w:rsidTr="00F47995">
        <w:trPr>
          <w:trHeight w:val="265"/>
        </w:trPr>
        <w:tc>
          <w:tcPr>
            <w:tcW w:w="2448" w:type="dxa"/>
          </w:tcPr>
          <w:p w14:paraId="6379F3D7" w14:textId="77777777" w:rsidR="00351C83" w:rsidRPr="00351C83" w:rsidRDefault="00351C83" w:rsidP="005F2916">
            <w:pPr>
              <w:spacing w:after="60" w:line="240" w:lineRule="auto"/>
              <w:ind w:right="360"/>
              <w:rPr>
                <w:sz w:val="20"/>
                <w:szCs w:val="20"/>
              </w:rPr>
            </w:pPr>
            <w:r w:rsidRPr="00351C83">
              <w:rPr>
                <w:sz w:val="20"/>
                <w:szCs w:val="20"/>
              </w:rPr>
              <w:t xml:space="preserve">Authority: </w:t>
            </w:r>
          </w:p>
        </w:tc>
        <w:tc>
          <w:tcPr>
            <w:tcW w:w="6660" w:type="dxa"/>
          </w:tcPr>
          <w:p w14:paraId="588C745E" w14:textId="5D9D43CB" w:rsidR="00351C83" w:rsidRPr="00351C83" w:rsidRDefault="00917996" w:rsidP="00917996">
            <w:pPr>
              <w:spacing w:after="60" w:line="240" w:lineRule="auto"/>
              <w:ind w:right="360"/>
              <w:rPr>
                <w:sz w:val="20"/>
                <w:szCs w:val="20"/>
              </w:rPr>
            </w:pPr>
            <w:r w:rsidRPr="00917996">
              <w:rPr>
                <w:sz w:val="20"/>
                <w:szCs w:val="20"/>
              </w:rPr>
              <w:t>SSCA Constitution, Article XI: Authorization of By-Laws; SSCA By-Laws Section</w:t>
            </w:r>
            <w:r>
              <w:rPr>
                <w:sz w:val="20"/>
                <w:szCs w:val="20"/>
              </w:rPr>
              <w:t xml:space="preserve"> </w:t>
            </w:r>
            <w:r w:rsidRPr="00917996">
              <w:rPr>
                <w:sz w:val="20"/>
                <w:szCs w:val="20"/>
              </w:rPr>
              <w:t>14: Committees</w:t>
            </w:r>
          </w:p>
        </w:tc>
      </w:tr>
      <w:tr w:rsidR="00351C83" w:rsidRPr="009B4D82" w14:paraId="23E63353" w14:textId="77777777" w:rsidTr="00F47995">
        <w:trPr>
          <w:trHeight w:val="110"/>
        </w:trPr>
        <w:tc>
          <w:tcPr>
            <w:tcW w:w="2448" w:type="dxa"/>
          </w:tcPr>
          <w:p w14:paraId="38EA70DD" w14:textId="77777777" w:rsidR="00351C83" w:rsidRPr="00351C83" w:rsidRDefault="00351C83" w:rsidP="005F2916">
            <w:pPr>
              <w:spacing w:after="60" w:line="240" w:lineRule="auto"/>
              <w:ind w:right="360"/>
              <w:rPr>
                <w:sz w:val="20"/>
                <w:szCs w:val="20"/>
              </w:rPr>
            </w:pPr>
            <w:r w:rsidRPr="00351C83">
              <w:rPr>
                <w:sz w:val="20"/>
                <w:szCs w:val="20"/>
              </w:rPr>
              <w:t xml:space="preserve">Reference: </w:t>
            </w:r>
          </w:p>
        </w:tc>
        <w:tc>
          <w:tcPr>
            <w:tcW w:w="6660" w:type="dxa"/>
          </w:tcPr>
          <w:p w14:paraId="14F8B28B" w14:textId="0FCD9ED5" w:rsidR="00351C83" w:rsidRPr="00351C83" w:rsidRDefault="00917996" w:rsidP="005F2916">
            <w:pPr>
              <w:spacing w:after="60" w:line="240" w:lineRule="auto"/>
              <w:ind w:right="360"/>
              <w:rPr>
                <w:sz w:val="20"/>
                <w:szCs w:val="20"/>
              </w:rPr>
            </w:pPr>
            <w:r w:rsidRPr="00917996">
              <w:rPr>
                <w:sz w:val="20"/>
                <w:szCs w:val="20"/>
              </w:rPr>
              <w:t>SSCA By-Laws Section 14: Committees</w:t>
            </w:r>
          </w:p>
        </w:tc>
      </w:tr>
      <w:tr w:rsidR="00351C83" w:rsidRPr="009B4D82" w14:paraId="784F611C" w14:textId="77777777" w:rsidTr="00F47995">
        <w:trPr>
          <w:trHeight w:val="110"/>
        </w:trPr>
        <w:tc>
          <w:tcPr>
            <w:tcW w:w="2448" w:type="dxa"/>
          </w:tcPr>
          <w:p w14:paraId="514BACCD" w14:textId="77777777" w:rsidR="00351C83" w:rsidRPr="00351C83" w:rsidRDefault="00351C83" w:rsidP="005F2916">
            <w:pPr>
              <w:spacing w:after="60" w:line="240" w:lineRule="auto"/>
              <w:ind w:right="360"/>
              <w:rPr>
                <w:sz w:val="20"/>
                <w:szCs w:val="20"/>
              </w:rPr>
            </w:pPr>
            <w:r w:rsidRPr="00351C83">
              <w:rPr>
                <w:sz w:val="20"/>
                <w:szCs w:val="20"/>
              </w:rPr>
              <w:t xml:space="preserve">Effective Date: </w:t>
            </w:r>
          </w:p>
        </w:tc>
        <w:tc>
          <w:tcPr>
            <w:tcW w:w="6660" w:type="dxa"/>
          </w:tcPr>
          <w:p w14:paraId="5F311068" w14:textId="6682F0F3" w:rsidR="00351C83" w:rsidRPr="00351C83" w:rsidRDefault="00917996" w:rsidP="005F2916">
            <w:pPr>
              <w:spacing w:after="60" w:line="240" w:lineRule="auto"/>
              <w:ind w:right="360"/>
              <w:rPr>
                <w:sz w:val="20"/>
                <w:szCs w:val="20"/>
              </w:rPr>
            </w:pPr>
            <w:r w:rsidRPr="00917996">
              <w:rPr>
                <w:sz w:val="20"/>
                <w:szCs w:val="20"/>
              </w:rPr>
              <w:t xml:space="preserve">July </w:t>
            </w:r>
            <w:r w:rsidR="00D63840">
              <w:rPr>
                <w:sz w:val="20"/>
                <w:szCs w:val="20"/>
              </w:rPr>
              <w:t>21</w:t>
            </w:r>
            <w:r w:rsidRPr="00917996">
              <w:rPr>
                <w:sz w:val="20"/>
                <w:szCs w:val="20"/>
              </w:rPr>
              <w:t xml:space="preserve">, </w:t>
            </w:r>
            <w:r w:rsidR="00D63840">
              <w:rPr>
                <w:sz w:val="20"/>
                <w:szCs w:val="20"/>
              </w:rPr>
              <w:t>2021</w:t>
            </w:r>
          </w:p>
        </w:tc>
      </w:tr>
      <w:tr w:rsidR="00351C83" w:rsidRPr="009B4D82" w14:paraId="3FBD9C37" w14:textId="77777777" w:rsidTr="00F47995">
        <w:trPr>
          <w:trHeight w:val="110"/>
        </w:trPr>
        <w:tc>
          <w:tcPr>
            <w:tcW w:w="2448" w:type="dxa"/>
          </w:tcPr>
          <w:p w14:paraId="184D6EA1" w14:textId="77777777" w:rsidR="00351C83" w:rsidRPr="00351C83" w:rsidRDefault="00351C83" w:rsidP="005F2916">
            <w:pPr>
              <w:spacing w:after="60" w:line="240" w:lineRule="auto"/>
              <w:ind w:right="360"/>
              <w:rPr>
                <w:sz w:val="20"/>
                <w:szCs w:val="20"/>
              </w:rPr>
            </w:pPr>
            <w:r w:rsidRPr="00351C83">
              <w:rPr>
                <w:sz w:val="20"/>
                <w:szCs w:val="20"/>
              </w:rPr>
              <w:t xml:space="preserve">Revises Previous Date: </w:t>
            </w:r>
          </w:p>
        </w:tc>
        <w:tc>
          <w:tcPr>
            <w:tcW w:w="6660" w:type="dxa"/>
          </w:tcPr>
          <w:p w14:paraId="6D99C8EA" w14:textId="160E8677" w:rsidR="002B57C6" w:rsidRPr="00351C83" w:rsidRDefault="00917996" w:rsidP="005F2916">
            <w:pPr>
              <w:spacing w:after="60" w:line="240" w:lineRule="auto"/>
              <w:ind w:right="360"/>
              <w:rPr>
                <w:sz w:val="20"/>
                <w:szCs w:val="20"/>
              </w:rPr>
            </w:pPr>
            <w:r w:rsidRPr="00917996">
              <w:rPr>
                <w:sz w:val="20"/>
                <w:szCs w:val="20"/>
              </w:rPr>
              <w:t xml:space="preserve">July </w:t>
            </w:r>
            <w:r w:rsidR="00802935">
              <w:rPr>
                <w:sz w:val="20"/>
                <w:szCs w:val="20"/>
              </w:rPr>
              <w:t>19</w:t>
            </w:r>
            <w:r w:rsidRPr="00917996">
              <w:rPr>
                <w:sz w:val="20"/>
                <w:szCs w:val="20"/>
              </w:rPr>
              <w:t xml:space="preserve">, </w:t>
            </w:r>
            <w:r w:rsidR="00D63840">
              <w:rPr>
                <w:sz w:val="20"/>
                <w:szCs w:val="20"/>
              </w:rPr>
              <w:t>2006</w:t>
            </w:r>
          </w:p>
        </w:tc>
      </w:tr>
    </w:tbl>
    <w:p w14:paraId="681EB056" w14:textId="77777777" w:rsidR="004A30D6" w:rsidRDefault="004A30D6" w:rsidP="005F2916">
      <w:pPr>
        <w:spacing w:after="60" w:line="240" w:lineRule="auto"/>
        <w:ind w:left="720" w:right="360"/>
        <w:rPr>
          <w:rFonts w:cs="Arial"/>
          <w:sz w:val="24"/>
          <w:szCs w:val="24"/>
        </w:rPr>
      </w:pPr>
    </w:p>
    <w:p w14:paraId="5BE4C0CD" w14:textId="77777777" w:rsidR="005F2916" w:rsidRPr="005F2916" w:rsidRDefault="005F2916" w:rsidP="005F2916">
      <w:pPr>
        <w:tabs>
          <w:tab w:val="center" w:pos="4680"/>
          <w:tab w:val="right" w:pos="9360"/>
        </w:tabs>
        <w:spacing w:after="60" w:line="240" w:lineRule="auto"/>
        <w:ind w:right="360"/>
        <w:rPr>
          <w:rFonts w:cs="Arial"/>
          <w:bCs/>
          <w:szCs w:val="24"/>
        </w:rPr>
      </w:pPr>
      <w:r w:rsidRPr="005F2916">
        <w:rPr>
          <w:rFonts w:cs="Arial"/>
          <w:bCs/>
          <w:szCs w:val="24"/>
        </w:rPr>
        <w:t>The Research and Grants Committee, appointed by the President, shall consist of a minimum of</w:t>
      </w:r>
    </w:p>
    <w:p w14:paraId="71C559F4" w14:textId="77777777" w:rsidR="005F2916" w:rsidRPr="005F2916" w:rsidRDefault="005F2916" w:rsidP="005F2916">
      <w:pPr>
        <w:tabs>
          <w:tab w:val="center" w:pos="4680"/>
          <w:tab w:val="right" w:pos="9360"/>
        </w:tabs>
        <w:spacing w:after="60" w:line="240" w:lineRule="auto"/>
        <w:ind w:right="360"/>
        <w:rPr>
          <w:rFonts w:cs="Arial"/>
          <w:bCs/>
          <w:szCs w:val="24"/>
        </w:rPr>
      </w:pPr>
      <w:r w:rsidRPr="005F2916">
        <w:rPr>
          <w:rFonts w:cs="Arial"/>
          <w:bCs/>
          <w:szCs w:val="24"/>
        </w:rPr>
        <w:t>eight members representing various states and a variety of fields in the criminal justice system.</w:t>
      </w:r>
    </w:p>
    <w:p w14:paraId="41456E89" w14:textId="1E4FE0CA" w:rsidR="005F2916" w:rsidRPr="005F2916" w:rsidRDefault="005F2916" w:rsidP="005F2916">
      <w:pPr>
        <w:tabs>
          <w:tab w:val="center" w:pos="4680"/>
          <w:tab w:val="right" w:pos="9360"/>
        </w:tabs>
        <w:spacing w:after="60" w:line="240" w:lineRule="auto"/>
        <w:ind w:right="360"/>
        <w:rPr>
          <w:rFonts w:cs="Arial"/>
          <w:bCs/>
          <w:szCs w:val="24"/>
        </w:rPr>
      </w:pPr>
      <w:r w:rsidRPr="005F2916">
        <w:rPr>
          <w:rFonts w:cs="Arial"/>
          <w:bCs/>
          <w:szCs w:val="24"/>
        </w:rPr>
        <w:t>At least one of the appointed members will also be appointed to serve on the Program</w:t>
      </w:r>
      <w:r>
        <w:rPr>
          <w:rFonts w:cs="Arial"/>
          <w:bCs/>
          <w:szCs w:val="24"/>
        </w:rPr>
        <w:t xml:space="preserve"> </w:t>
      </w:r>
      <w:r w:rsidRPr="005F2916">
        <w:rPr>
          <w:rFonts w:cs="Arial"/>
          <w:bCs/>
          <w:szCs w:val="24"/>
        </w:rPr>
        <w:t>Committee to assist in locating financial grants to offset the cost of program expenses to the</w:t>
      </w:r>
    </w:p>
    <w:p w14:paraId="1FAE4BD9" w14:textId="7B37325A" w:rsidR="005F2916" w:rsidRDefault="005F2916" w:rsidP="005F2916">
      <w:pPr>
        <w:tabs>
          <w:tab w:val="center" w:pos="4680"/>
          <w:tab w:val="right" w:pos="9360"/>
        </w:tabs>
        <w:spacing w:after="60" w:line="240" w:lineRule="auto"/>
        <w:ind w:right="360"/>
        <w:rPr>
          <w:rFonts w:cs="Arial"/>
          <w:bCs/>
          <w:szCs w:val="24"/>
        </w:rPr>
      </w:pPr>
      <w:r w:rsidRPr="005F2916">
        <w:rPr>
          <w:rFonts w:cs="Arial"/>
          <w:bCs/>
          <w:szCs w:val="24"/>
        </w:rPr>
        <w:t>Association.</w:t>
      </w:r>
    </w:p>
    <w:p w14:paraId="0F93A793" w14:textId="77777777" w:rsidR="005F2916" w:rsidRPr="005F2916" w:rsidRDefault="005F2916" w:rsidP="005F2916">
      <w:pPr>
        <w:tabs>
          <w:tab w:val="center" w:pos="4680"/>
          <w:tab w:val="right" w:pos="9360"/>
        </w:tabs>
        <w:spacing w:after="60" w:line="240" w:lineRule="auto"/>
        <w:ind w:right="360"/>
        <w:rPr>
          <w:rFonts w:cs="Arial"/>
          <w:bCs/>
          <w:szCs w:val="24"/>
        </w:rPr>
      </w:pPr>
    </w:p>
    <w:p w14:paraId="7CA081A5" w14:textId="2E907610" w:rsidR="005F2916" w:rsidRDefault="005F2916" w:rsidP="005F2916">
      <w:pPr>
        <w:tabs>
          <w:tab w:val="center" w:pos="4680"/>
          <w:tab w:val="right" w:pos="9360"/>
        </w:tabs>
        <w:spacing w:after="60" w:line="240" w:lineRule="auto"/>
        <w:ind w:right="360"/>
        <w:rPr>
          <w:rFonts w:cs="Arial"/>
          <w:bCs/>
          <w:szCs w:val="24"/>
        </w:rPr>
      </w:pPr>
      <w:r w:rsidRPr="005F2916">
        <w:rPr>
          <w:rFonts w:cs="Arial"/>
          <w:bCs/>
          <w:szCs w:val="24"/>
        </w:rPr>
        <w:t>The purpose of this committee is two-fold. They are as follows:</w:t>
      </w:r>
    </w:p>
    <w:p w14:paraId="770E1E79" w14:textId="77777777" w:rsidR="005F2916" w:rsidRPr="005F2916" w:rsidRDefault="005F2916" w:rsidP="005F2916">
      <w:pPr>
        <w:tabs>
          <w:tab w:val="center" w:pos="4680"/>
          <w:tab w:val="right" w:pos="9360"/>
        </w:tabs>
        <w:spacing w:after="60" w:line="240" w:lineRule="auto"/>
        <w:ind w:right="360"/>
        <w:rPr>
          <w:rFonts w:cs="Arial"/>
          <w:bCs/>
          <w:szCs w:val="24"/>
        </w:rPr>
      </w:pPr>
    </w:p>
    <w:p w14:paraId="349A9186" w14:textId="77777777" w:rsidR="005F2916" w:rsidRPr="005F2916" w:rsidRDefault="005F2916" w:rsidP="005F2916">
      <w:pPr>
        <w:tabs>
          <w:tab w:val="center" w:pos="4680"/>
          <w:tab w:val="right" w:pos="9360"/>
        </w:tabs>
        <w:spacing w:after="60" w:line="240" w:lineRule="auto"/>
        <w:ind w:right="360"/>
        <w:rPr>
          <w:rFonts w:cs="Arial"/>
          <w:bCs/>
          <w:szCs w:val="24"/>
        </w:rPr>
      </w:pPr>
      <w:r w:rsidRPr="005F2916">
        <w:rPr>
          <w:rFonts w:cs="Arial"/>
          <w:bCs/>
          <w:szCs w:val="24"/>
        </w:rPr>
        <w:t>1. One purpose is to explore and locate available financial grants or inexpensive training,</w:t>
      </w:r>
    </w:p>
    <w:p w14:paraId="28CDA1D0" w14:textId="77777777" w:rsidR="005F2916" w:rsidRPr="005F2916" w:rsidRDefault="005F2916" w:rsidP="005F2916">
      <w:pPr>
        <w:tabs>
          <w:tab w:val="center" w:pos="4680"/>
          <w:tab w:val="right" w:pos="9360"/>
        </w:tabs>
        <w:spacing w:after="60" w:line="240" w:lineRule="auto"/>
        <w:ind w:right="360"/>
        <w:rPr>
          <w:rFonts w:cs="Arial"/>
          <w:bCs/>
          <w:szCs w:val="24"/>
        </w:rPr>
      </w:pPr>
      <w:r w:rsidRPr="005F2916">
        <w:rPr>
          <w:rFonts w:cs="Arial"/>
          <w:bCs/>
          <w:szCs w:val="24"/>
        </w:rPr>
        <w:t>training aids and equipment that can be used by members in their respective states or by the</w:t>
      </w:r>
    </w:p>
    <w:p w14:paraId="73C5841F" w14:textId="77777777" w:rsidR="005F2916" w:rsidRPr="005F2916" w:rsidRDefault="005F2916" w:rsidP="005F2916">
      <w:pPr>
        <w:tabs>
          <w:tab w:val="center" w:pos="4680"/>
          <w:tab w:val="right" w:pos="9360"/>
        </w:tabs>
        <w:spacing w:after="60" w:line="240" w:lineRule="auto"/>
        <w:ind w:right="360"/>
        <w:rPr>
          <w:rFonts w:cs="Arial"/>
          <w:bCs/>
          <w:szCs w:val="24"/>
        </w:rPr>
      </w:pPr>
      <w:r w:rsidRPr="005F2916">
        <w:rPr>
          <w:rFonts w:cs="Arial"/>
          <w:bCs/>
          <w:szCs w:val="24"/>
        </w:rPr>
        <w:t>Southern States Correctional Association.</w:t>
      </w:r>
    </w:p>
    <w:p w14:paraId="435A7E4E" w14:textId="411DD12B" w:rsidR="005F2916" w:rsidRDefault="005F2916" w:rsidP="005F2916">
      <w:pPr>
        <w:tabs>
          <w:tab w:val="center" w:pos="4680"/>
          <w:tab w:val="right" w:pos="9360"/>
        </w:tabs>
        <w:spacing w:after="60" w:line="240" w:lineRule="auto"/>
        <w:ind w:left="720" w:right="360"/>
        <w:rPr>
          <w:rFonts w:cs="Arial"/>
          <w:bCs/>
          <w:szCs w:val="24"/>
        </w:rPr>
      </w:pPr>
      <w:r w:rsidRPr="005F2916">
        <w:rPr>
          <w:rFonts w:cs="Arial"/>
          <w:bCs/>
          <w:szCs w:val="24"/>
        </w:rPr>
        <w:t>a. This information can be derived from other members, organizations, government</w:t>
      </w:r>
      <w:r>
        <w:rPr>
          <w:rFonts w:cs="Arial"/>
          <w:bCs/>
          <w:szCs w:val="24"/>
        </w:rPr>
        <w:t xml:space="preserve"> </w:t>
      </w:r>
      <w:r w:rsidRPr="005F2916">
        <w:rPr>
          <w:rFonts w:cs="Arial"/>
          <w:bCs/>
          <w:szCs w:val="24"/>
        </w:rPr>
        <w:t>agencies, universities, or private citizens.</w:t>
      </w:r>
    </w:p>
    <w:p w14:paraId="5B6DACDE" w14:textId="77777777" w:rsidR="005F2916" w:rsidRPr="005F2916" w:rsidRDefault="005F2916" w:rsidP="005F2916">
      <w:pPr>
        <w:tabs>
          <w:tab w:val="center" w:pos="4680"/>
          <w:tab w:val="right" w:pos="9360"/>
        </w:tabs>
        <w:spacing w:after="60" w:line="240" w:lineRule="auto"/>
        <w:ind w:left="720" w:right="360"/>
        <w:rPr>
          <w:rFonts w:cs="Arial"/>
          <w:bCs/>
          <w:szCs w:val="24"/>
        </w:rPr>
      </w:pPr>
    </w:p>
    <w:p w14:paraId="01AC543A" w14:textId="77777777" w:rsidR="005F2916" w:rsidRPr="005F2916" w:rsidRDefault="005F2916" w:rsidP="005F2916">
      <w:pPr>
        <w:tabs>
          <w:tab w:val="center" w:pos="4680"/>
          <w:tab w:val="right" w:pos="9360"/>
        </w:tabs>
        <w:spacing w:after="60" w:line="240" w:lineRule="auto"/>
        <w:ind w:left="720" w:right="360"/>
        <w:rPr>
          <w:rFonts w:cs="Arial"/>
          <w:bCs/>
          <w:szCs w:val="24"/>
        </w:rPr>
      </w:pPr>
      <w:r w:rsidRPr="005F2916">
        <w:rPr>
          <w:rFonts w:cs="Arial"/>
          <w:bCs/>
          <w:szCs w:val="24"/>
        </w:rPr>
        <w:t>b. It will be made available to the SSCA membership through publication in the Southern</w:t>
      </w:r>
    </w:p>
    <w:p w14:paraId="4B27D909" w14:textId="198D9A0A" w:rsidR="005F2916" w:rsidRDefault="005F2916" w:rsidP="005F2916">
      <w:pPr>
        <w:tabs>
          <w:tab w:val="center" w:pos="4680"/>
          <w:tab w:val="right" w:pos="9360"/>
        </w:tabs>
        <w:spacing w:after="60" w:line="240" w:lineRule="auto"/>
        <w:ind w:left="720" w:right="360"/>
        <w:rPr>
          <w:rFonts w:cs="Arial"/>
          <w:bCs/>
          <w:szCs w:val="24"/>
        </w:rPr>
      </w:pPr>
      <w:r w:rsidRPr="005F2916">
        <w:rPr>
          <w:rFonts w:cs="Arial"/>
          <w:bCs/>
          <w:szCs w:val="24"/>
        </w:rPr>
        <w:t>Concourse.</w:t>
      </w:r>
    </w:p>
    <w:p w14:paraId="685B3FDB" w14:textId="77777777" w:rsidR="005F2916" w:rsidRPr="005F2916" w:rsidRDefault="005F2916" w:rsidP="005F2916">
      <w:pPr>
        <w:tabs>
          <w:tab w:val="center" w:pos="4680"/>
          <w:tab w:val="right" w:pos="9360"/>
        </w:tabs>
        <w:spacing w:after="60" w:line="240" w:lineRule="auto"/>
        <w:ind w:left="720" w:right="360"/>
        <w:rPr>
          <w:rFonts w:cs="Arial"/>
          <w:bCs/>
          <w:szCs w:val="24"/>
        </w:rPr>
      </w:pPr>
    </w:p>
    <w:p w14:paraId="605DF66E" w14:textId="62F88184" w:rsidR="005F2916" w:rsidRDefault="005F2916" w:rsidP="005F2916">
      <w:pPr>
        <w:tabs>
          <w:tab w:val="center" w:pos="4680"/>
          <w:tab w:val="right" w:pos="9360"/>
        </w:tabs>
        <w:spacing w:after="60" w:line="240" w:lineRule="auto"/>
        <w:ind w:left="720" w:right="360"/>
        <w:rPr>
          <w:rFonts w:cs="Arial"/>
          <w:bCs/>
          <w:szCs w:val="24"/>
        </w:rPr>
      </w:pPr>
      <w:r w:rsidRPr="005F2916">
        <w:rPr>
          <w:rFonts w:cs="Arial"/>
          <w:bCs/>
          <w:szCs w:val="24"/>
        </w:rPr>
        <w:t>c. It will be made available to the Program Committee through the appointed Research</w:t>
      </w:r>
      <w:r>
        <w:rPr>
          <w:rFonts w:cs="Arial"/>
          <w:bCs/>
          <w:szCs w:val="24"/>
        </w:rPr>
        <w:t xml:space="preserve"> </w:t>
      </w:r>
      <w:r w:rsidRPr="005F2916">
        <w:rPr>
          <w:rFonts w:cs="Arial"/>
          <w:bCs/>
          <w:szCs w:val="24"/>
        </w:rPr>
        <w:t>and Grants Committee member serving on the Program Committee.</w:t>
      </w:r>
    </w:p>
    <w:p w14:paraId="13E006D4" w14:textId="77777777" w:rsidR="005F2916" w:rsidRPr="005F2916" w:rsidRDefault="005F2916" w:rsidP="005F2916">
      <w:pPr>
        <w:tabs>
          <w:tab w:val="center" w:pos="4680"/>
          <w:tab w:val="right" w:pos="9360"/>
        </w:tabs>
        <w:spacing w:after="60" w:line="240" w:lineRule="auto"/>
        <w:ind w:left="720" w:right="360"/>
        <w:rPr>
          <w:rFonts w:cs="Arial"/>
          <w:bCs/>
          <w:szCs w:val="24"/>
        </w:rPr>
      </w:pPr>
    </w:p>
    <w:p w14:paraId="0FC3C4A9" w14:textId="77777777" w:rsidR="005F2916" w:rsidRPr="005F2916" w:rsidRDefault="005F2916" w:rsidP="005F2916">
      <w:pPr>
        <w:tabs>
          <w:tab w:val="center" w:pos="4680"/>
          <w:tab w:val="right" w:pos="9360"/>
        </w:tabs>
        <w:spacing w:after="60" w:line="240" w:lineRule="auto"/>
        <w:ind w:left="720" w:right="360"/>
        <w:rPr>
          <w:rFonts w:cs="Arial"/>
          <w:bCs/>
          <w:szCs w:val="24"/>
        </w:rPr>
      </w:pPr>
      <w:r w:rsidRPr="005F2916">
        <w:rPr>
          <w:rFonts w:cs="Arial"/>
          <w:bCs/>
          <w:szCs w:val="24"/>
        </w:rPr>
        <w:t>d. Upon the Executive Board’s request for information regarding trainers/speakers for</w:t>
      </w:r>
    </w:p>
    <w:p w14:paraId="645C540B" w14:textId="1472AD8A" w:rsidR="005F2916" w:rsidRDefault="005F2916" w:rsidP="005F2916">
      <w:pPr>
        <w:tabs>
          <w:tab w:val="center" w:pos="4680"/>
          <w:tab w:val="right" w:pos="9360"/>
        </w:tabs>
        <w:spacing w:after="60" w:line="240" w:lineRule="auto"/>
        <w:ind w:left="720" w:right="360"/>
        <w:rPr>
          <w:rFonts w:cs="Arial"/>
          <w:bCs/>
          <w:szCs w:val="24"/>
        </w:rPr>
      </w:pPr>
      <w:r w:rsidRPr="005F2916">
        <w:rPr>
          <w:rFonts w:cs="Arial"/>
          <w:bCs/>
          <w:szCs w:val="24"/>
        </w:rPr>
        <w:t>special training sessions, all possible financial aid resources will be provided.</w:t>
      </w:r>
    </w:p>
    <w:p w14:paraId="0E78354B" w14:textId="77777777" w:rsidR="005F2916" w:rsidRPr="005F2916" w:rsidRDefault="005F2916" w:rsidP="005F2916">
      <w:pPr>
        <w:tabs>
          <w:tab w:val="center" w:pos="4680"/>
          <w:tab w:val="right" w:pos="9360"/>
        </w:tabs>
        <w:spacing w:after="60" w:line="240" w:lineRule="auto"/>
        <w:ind w:left="720" w:right="360"/>
        <w:rPr>
          <w:rFonts w:cs="Arial"/>
          <w:bCs/>
          <w:szCs w:val="24"/>
        </w:rPr>
      </w:pPr>
    </w:p>
    <w:p w14:paraId="4511233B" w14:textId="77777777" w:rsidR="005F2916" w:rsidRPr="005F2916" w:rsidRDefault="005F2916" w:rsidP="005F2916">
      <w:pPr>
        <w:tabs>
          <w:tab w:val="center" w:pos="4680"/>
          <w:tab w:val="right" w:pos="9360"/>
        </w:tabs>
        <w:spacing w:after="60" w:line="240" w:lineRule="auto"/>
        <w:ind w:left="720" w:right="360"/>
        <w:rPr>
          <w:rFonts w:cs="Arial"/>
          <w:bCs/>
          <w:szCs w:val="24"/>
        </w:rPr>
      </w:pPr>
      <w:r w:rsidRPr="005F2916">
        <w:rPr>
          <w:rFonts w:cs="Arial"/>
          <w:bCs/>
          <w:szCs w:val="24"/>
        </w:rPr>
        <w:t>e. Contact information will be maintained by the Research and Grants Committee in</w:t>
      </w:r>
    </w:p>
    <w:p w14:paraId="3E2F2A7B" w14:textId="2AC40A05" w:rsidR="005F2916" w:rsidRPr="005F2916" w:rsidRDefault="005F2916" w:rsidP="005F2916">
      <w:pPr>
        <w:tabs>
          <w:tab w:val="center" w:pos="4680"/>
          <w:tab w:val="right" w:pos="9360"/>
        </w:tabs>
        <w:spacing w:after="60" w:line="240" w:lineRule="auto"/>
        <w:ind w:left="720" w:right="360"/>
        <w:rPr>
          <w:rFonts w:cs="Arial"/>
          <w:bCs/>
          <w:szCs w:val="24"/>
        </w:rPr>
      </w:pPr>
      <w:r w:rsidRPr="005F2916">
        <w:rPr>
          <w:rFonts w:cs="Arial"/>
          <w:bCs/>
          <w:szCs w:val="24"/>
        </w:rPr>
        <w:t>order for there to be a single source of information available to members.</w:t>
      </w:r>
    </w:p>
    <w:p w14:paraId="3DC12BEC" w14:textId="77777777" w:rsidR="005F2916" w:rsidRPr="005F2916" w:rsidRDefault="005F2916" w:rsidP="005F2916">
      <w:pPr>
        <w:spacing w:after="60" w:line="240" w:lineRule="auto"/>
        <w:ind w:right="360"/>
        <w:rPr>
          <w:rFonts w:cs="Arial"/>
          <w:bCs/>
          <w:szCs w:val="24"/>
        </w:rPr>
      </w:pPr>
      <w:r w:rsidRPr="005F2916">
        <w:rPr>
          <w:rFonts w:cs="Arial"/>
          <w:bCs/>
          <w:szCs w:val="24"/>
        </w:rPr>
        <w:br w:type="page"/>
      </w:r>
    </w:p>
    <w:p w14:paraId="72E0119E" w14:textId="3E4249FF" w:rsidR="005F2916" w:rsidRPr="005F2916" w:rsidRDefault="005F2916" w:rsidP="005F2916">
      <w:pPr>
        <w:tabs>
          <w:tab w:val="center" w:pos="4680"/>
          <w:tab w:val="right" w:pos="9360"/>
        </w:tabs>
        <w:spacing w:after="60" w:line="240" w:lineRule="auto"/>
        <w:ind w:right="360"/>
        <w:rPr>
          <w:rFonts w:cs="Arial"/>
          <w:bCs/>
          <w:szCs w:val="24"/>
        </w:rPr>
      </w:pPr>
      <w:r w:rsidRPr="005F2916">
        <w:rPr>
          <w:rFonts w:cs="Arial"/>
          <w:bCs/>
          <w:szCs w:val="24"/>
        </w:rPr>
        <w:lastRenderedPageBreak/>
        <w:t>2. The second purpose of the committee is to publish and distribute information regarding</w:t>
      </w:r>
      <w:r>
        <w:rPr>
          <w:rFonts w:cs="Arial"/>
          <w:bCs/>
          <w:szCs w:val="24"/>
        </w:rPr>
        <w:t xml:space="preserve"> </w:t>
      </w:r>
      <w:r w:rsidRPr="005F2916">
        <w:rPr>
          <w:rFonts w:cs="Arial"/>
          <w:bCs/>
          <w:szCs w:val="24"/>
        </w:rPr>
        <w:t xml:space="preserve">various correctional issues, </w:t>
      </w:r>
      <w:proofErr w:type="gramStart"/>
      <w:r w:rsidRPr="005F2916">
        <w:rPr>
          <w:rFonts w:cs="Arial"/>
          <w:bCs/>
          <w:szCs w:val="24"/>
        </w:rPr>
        <w:t>programs</w:t>
      </w:r>
      <w:proofErr w:type="gramEnd"/>
      <w:r w:rsidRPr="005F2916">
        <w:rPr>
          <w:rFonts w:cs="Arial"/>
          <w:bCs/>
          <w:szCs w:val="24"/>
        </w:rPr>
        <w:t xml:space="preserve"> and concerns. The combined knowledge and experience</w:t>
      </w:r>
    </w:p>
    <w:p w14:paraId="1910E279" w14:textId="75E8B4F9" w:rsidR="005F2916" w:rsidRDefault="005F2916" w:rsidP="005F2916">
      <w:pPr>
        <w:tabs>
          <w:tab w:val="center" w:pos="4680"/>
          <w:tab w:val="right" w:pos="9360"/>
        </w:tabs>
        <w:spacing w:after="60" w:line="240" w:lineRule="auto"/>
        <w:ind w:right="360"/>
        <w:rPr>
          <w:rFonts w:cs="Arial"/>
          <w:bCs/>
          <w:szCs w:val="24"/>
        </w:rPr>
      </w:pPr>
      <w:r w:rsidRPr="005F2916">
        <w:rPr>
          <w:rFonts w:cs="Arial"/>
          <w:bCs/>
          <w:szCs w:val="24"/>
        </w:rPr>
        <w:t>of the SSCA membership will be the source of this information.</w:t>
      </w:r>
    </w:p>
    <w:p w14:paraId="7B73A299" w14:textId="77777777" w:rsidR="005F2916" w:rsidRPr="005F2916" w:rsidRDefault="005F2916" w:rsidP="005F2916">
      <w:pPr>
        <w:tabs>
          <w:tab w:val="center" w:pos="4680"/>
          <w:tab w:val="right" w:pos="9360"/>
        </w:tabs>
        <w:spacing w:after="60" w:line="240" w:lineRule="auto"/>
        <w:ind w:right="360"/>
        <w:rPr>
          <w:rFonts w:cs="Arial"/>
          <w:bCs/>
          <w:szCs w:val="24"/>
        </w:rPr>
      </w:pPr>
    </w:p>
    <w:p w14:paraId="4B3B504F" w14:textId="5BB12755" w:rsidR="005F2916" w:rsidRDefault="005F2916" w:rsidP="005F2916">
      <w:pPr>
        <w:tabs>
          <w:tab w:val="center" w:pos="4680"/>
          <w:tab w:val="right" w:pos="9360"/>
        </w:tabs>
        <w:spacing w:after="60" w:line="240" w:lineRule="auto"/>
        <w:ind w:left="720" w:right="360"/>
        <w:rPr>
          <w:rFonts w:cs="Arial"/>
          <w:bCs/>
          <w:szCs w:val="24"/>
        </w:rPr>
      </w:pPr>
      <w:r w:rsidRPr="005F2916">
        <w:rPr>
          <w:rFonts w:cs="Arial"/>
          <w:bCs/>
          <w:szCs w:val="24"/>
        </w:rPr>
        <w:t>a. This can be accomplished by research done by the committee itself or by working</w:t>
      </w:r>
      <w:r>
        <w:rPr>
          <w:rFonts w:cs="Arial"/>
          <w:bCs/>
          <w:szCs w:val="24"/>
        </w:rPr>
        <w:t xml:space="preserve"> </w:t>
      </w:r>
      <w:r w:rsidRPr="005F2916">
        <w:rPr>
          <w:rFonts w:cs="Arial"/>
          <w:bCs/>
          <w:szCs w:val="24"/>
        </w:rPr>
        <w:t>with universities or governmental agencies.</w:t>
      </w:r>
    </w:p>
    <w:p w14:paraId="76E13ABB" w14:textId="77777777" w:rsidR="005F2916" w:rsidRPr="005F2916" w:rsidRDefault="005F2916" w:rsidP="005F2916">
      <w:pPr>
        <w:tabs>
          <w:tab w:val="center" w:pos="4680"/>
          <w:tab w:val="right" w:pos="9360"/>
        </w:tabs>
        <w:spacing w:after="60" w:line="240" w:lineRule="auto"/>
        <w:ind w:left="720" w:right="360"/>
        <w:rPr>
          <w:rFonts w:cs="Arial"/>
          <w:bCs/>
          <w:szCs w:val="24"/>
        </w:rPr>
      </w:pPr>
    </w:p>
    <w:p w14:paraId="3D84B5E6" w14:textId="3996FDB0" w:rsidR="005F2916" w:rsidRDefault="005F2916" w:rsidP="005F2916">
      <w:pPr>
        <w:tabs>
          <w:tab w:val="center" w:pos="4680"/>
          <w:tab w:val="right" w:pos="9360"/>
        </w:tabs>
        <w:spacing w:after="60" w:line="240" w:lineRule="auto"/>
        <w:ind w:left="720" w:right="360"/>
        <w:rPr>
          <w:rFonts w:cs="Arial"/>
          <w:bCs/>
          <w:szCs w:val="24"/>
        </w:rPr>
      </w:pPr>
      <w:r w:rsidRPr="005F2916">
        <w:rPr>
          <w:rFonts w:cs="Arial"/>
          <w:bCs/>
          <w:szCs w:val="24"/>
        </w:rPr>
        <w:t>b. The SSCA Executive Board must approve any contracts with outside research staff.</w:t>
      </w:r>
    </w:p>
    <w:p w14:paraId="708F1630" w14:textId="77777777" w:rsidR="005F2916" w:rsidRPr="005F2916" w:rsidRDefault="005F2916" w:rsidP="005F2916">
      <w:pPr>
        <w:tabs>
          <w:tab w:val="center" w:pos="4680"/>
          <w:tab w:val="right" w:pos="9360"/>
        </w:tabs>
        <w:spacing w:after="60" w:line="240" w:lineRule="auto"/>
        <w:ind w:left="720" w:right="360"/>
        <w:rPr>
          <w:rFonts w:cs="Arial"/>
          <w:bCs/>
          <w:szCs w:val="24"/>
        </w:rPr>
      </w:pPr>
    </w:p>
    <w:p w14:paraId="2743122C" w14:textId="3C5313B1" w:rsidR="005F2916" w:rsidRDefault="005F2916" w:rsidP="005F2916">
      <w:pPr>
        <w:tabs>
          <w:tab w:val="center" w:pos="4680"/>
          <w:tab w:val="right" w:pos="9360"/>
        </w:tabs>
        <w:spacing w:after="60" w:line="240" w:lineRule="auto"/>
        <w:ind w:right="360"/>
        <w:rPr>
          <w:rFonts w:cs="Arial"/>
          <w:bCs/>
          <w:szCs w:val="24"/>
        </w:rPr>
      </w:pPr>
      <w:r w:rsidRPr="005F2916">
        <w:rPr>
          <w:rFonts w:cs="Arial"/>
          <w:bCs/>
          <w:szCs w:val="24"/>
        </w:rPr>
        <w:t>Additional duties and responsibilities include:</w:t>
      </w:r>
    </w:p>
    <w:p w14:paraId="5A2748A3" w14:textId="77777777" w:rsidR="005F2916" w:rsidRPr="005F2916" w:rsidRDefault="005F2916" w:rsidP="005F2916">
      <w:pPr>
        <w:tabs>
          <w:tab w:val="center" w:pos="4680"/>
          <w:tab w:val="right" w:pos="9360"/>
        </w:tabs>
        <w:spacing w:after="60" w:line="240" w:lineRule="auto"/>
        <w:ind w:right="360"/>
        <w:rPr>
          <w:rFonts w:cs="Arial"/>
          <w:bCs/>
          <w:szCs w:val="24"/>
        </w:rPr>
      </w:pPr>
    </w:p>
    <w:p w14:paraId="531CDEC0" w14:textId="5D28035B" w:rsidR="005F2916" w:rsidRPr="005F2916" w:rsidRDefault="005F2916" w:rsidP="005F2916">
      <w:pPr>
        <w:pStyle w:val="ListParagraph"/>
        <w:numPr>
          <w:ilvl w:val="0"/>
          <w:numId w:val="1"/>
        </w:numPr>
        <w:tabs>
          <w:tab w:val="center" w:pos="4680"/>
          <w:tab w:val="right" w:pos="9360"/>
        </w:tabs>
        <w:spacing w:after="60" w:line="240" w:lineRule="auto"/>
        <w:ind w:right="360"/>
        <w:rPr>
          <w:rFonts w:cs="Arial"/>
          <w:bCs/>
          <w:szCs w:val="24"/>
        </w:rPr>
      </w:pPr>
      <w:r w:rsidRPr="005F2916">
        <w:rPr>
          <w:rFonts w:cs="Arial"/>
          <w:bCs/>
          <w:szCs w:val="24"/>
        </w:rPr>
        <w:t xml:space="preserve">The Committee, at a minimum, will convene </w:t>
      </w:r>
      <w:proofErr w:type="gramStart"/>
      <w:r w:rsidRPr="005F2916">
        <w:rPr>
          <w:rFonts w:cs="Arial"/>
          <w:bCs/>
          <w:szCs w:val="24"/>
        </w:rPr>
        <w:t>as a whole at</w:t>
      </w:r>
      <w:proofErr w:type="gramEnd"/>
      <w:r w:rsidRPr="005F2916">
        <w:rPr>
          <w:rFonts w:cs="Arial"/>
          <w:bCs/>
          <w:szCs w:val="24"/>
        </w:rPr>
        <w:t xml:space="preserve"> each SSCA Conference.</w:t>
      </w:r>
    </w:p>
    <w:p w14:paraId="038D41F5" w14:textId="77777777" w:rsidR="005F2916" w:rsidRPr="005F2916" w:rsidRDefault="005F2916" w:rsidP="005F2916">
      <w:pPr>
        <w:pStyle w:val="ListParagraph"/>
        <w:tabs>
          <w:tab w:val="center" w:pos="4680"/>
          <w:tab w:val="right" w:pos="9360"/>
        </w:tabs>
        <w:spacing w:after="60" w:line="240" w:lineRule="auto"/>
        <w:ind w:left="1080" w:right="360"/>
        <w:rPr>
          <w:rFonts w:cs="Arial"/>
          <w:bCs/>
          <w:szCs w:val="24"/>
        </w:rPr>
      </w:pPr>
    </w:p>
    <w:p w14:paraId="5C358EF7" w14:textId="246615CE" w:rsidR="005F2916" w:rsidRDefault="005F2916" w:rsidP="005F2916">
      <w:pPr>
        <w:tabs>
          <w:tab w:val="center" w:pos="4680"/>
        </w:tabs>
        <w:spacing w:after="60" w:line="240" w:lineRule="auto"/>
        <w:ind w:left="720" w:right="360"/>
        <w:rPr>
          <w:rFonts w:cs="Arial"/>
          <w:bCs/>
          <w:szCs w:val="24"/>
        </w:rPr>
      </w:pPr>
      <w:r w:rsidRPr="005F2916">
        <w:rPr>
          <w:rFonts w:cs="Arial"/>
          <w:bCs/>
          <w:szCs w:val="24"/>
        </w:rPr>
        <w:t>2. The Committee chair will review with members the Committee’s action plan, discuss</w:t>
      </w:r>
      <w:r>
        <w:rPr>
          <w:rFonts w:cs="Arial"/>
          <w:bCs/>
          <w:szCs w:val="24"/>
        </w:rPr>
        <w:t xml:space="preserve"> </w:t>
      </w:r>
      <w:proofErr w:type="gramStart"/>
      <w:r w:rsidRPr="005F2916">
        <w:rPr>
          <w:rFonts w:cs="Arial"/>
          <w:bCs/>
          <w:szCs w:val="24"/>
        </w:rPr>
        <w:t>progress</w:t>
      </w:r>
      <w:proofErr w:type="gramEnd"/>
      <w:r w:rsidRPr="005F2916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</w:t>
      </w:r>
      <w:r w:rsidRPr="005F2916">
        <w:rPr>
          <w:rFonts w:cs="Arial"/>
          <w:bCs/>
          <w:szCs w:val="24"/>
        </w:rPr>
        <w:t>nd ensure compatibility with SSCA’s visions and goals as set by the President.</w:t>
      </w:r>
    </w:p>
    <w:p w14:paraId="3359B990" w14:textId="77777777" w:rsidR="005F2916" w:rsidRPr="005F2916" w:rsidRDefault="005F2916" w:rsidP="005F2916">
      <w:pPr>
        <w:tabs>
          <w:tab w:val="center" w:pos="4680"/>
          <w:tab w:val="right" w:pos="9360"/>
        </w:tabs>
        <w:spacing w:after="60" w:line="240" w:lineRule="auto"/>
        <w:ind w:left="720" w:right="360"/>
        <w:rPr>
          <w:rFonts w:cs="Arial"/>
          <w:bCs/>
          <w:szCs w:val="24"/>
        </w:rPr>
      </w:pPr>
    </w:p>
    <w:p w14:paraId="0DBA700D" w14:textId="77777777" w:rsidR="005F2916" w:rsidRPr="005F2916" w:rsidRDefault="005F2916" w:rsidP="005F2916">
      <w:pPr>
        <w:tabs>
          <w:tab w:val="center" w:pos="4680"/>
          <w:tab w:val="right" w:pos="9360"/>
        </w:tabs>
        <w:spacing w:after="60" w:line="240" w:lineRule="auto"/>
        <w:ind w:left="720" w:right="360"/>
        <w:rPr>
          <w:rFonts w:cs="Arial"/>
          <w:bCs/>
          <w:szCs w:val="24"/>
        </w:rPr>
      </w:pPr>
      <w:r w:rsidRPr="005F2916">
        <w:rPr>
          <w:rFonts w:cs="Arial"/>
          <w:bCs/>
          <w:szCs w:val="24"/>
        </w:rPr>
        <w:t>3. At each SSCA Conference, the Committee chair (or representative) will report the</w:t>
      </w:r>
    </w:p>
    <w:p w14:paraId="11CAC3BE" w14:textId="0BC55E48" w:rsidR="00116669" w:rsidRDefault="005F2916" w:rsidP="005F2916">
      <w:pPr>
        <w:tabs>
          <w:tab w:val="center" w:pos="4680"/>
          <w:tab w:val="right" w:pos="9360"/>
        </w:tabs>
        <w:spacing w:after="60" w:line="240" w:lineRule="auto"/>
        <w:ind w:left="720" w:right="360"/>
        <w:rPr>
          <w:rFonts w:cs="Arial"/>
          <w:bCs/>
          <w:szCs w:val="24"/>
        </w:rPr>
      </w:pPr>
      <w:r w:rsidRPr="005F2916">
        <w:rPr>
          <w:rFonts w:cs="Arial"/>
          <w:bCs/>
          <w:szCs w:val="24"/>
        </w:rPr>
        <w:t>progress of the Committee to the Executive Board.</w:t>
      </w:r>
    </w:p>
    <w:p w14:paraId="2DBEB6BD" w14:textId="08754E8D" w:rsidR="00FF2680" w:rsidRDefault="00FF2680" w:rsidP="005F2916">
      <w:pPr>
        <w:tabs>
          <w:tab w:val="center" w:pos="4680"/>
          <w:tab w:val="right" w:pos="9360"/>
        </w:tabs>
        <w:spacing w:after="60" w:line="240" w:lineRule="auto"/>
        <w:ind w:left="720" w:right="360"/>
        <w:rPr>
          <w:rFonts w:cs="Arial"/>
          <w:bCs/>
          <w:szCs w:val="24"/>
        </w:rPr>
      </w:pPr>
    </w:p>
    <w:p w14:paraId="17531B31" w14:textId="67E1EB3A" w:rsidR="005540A5" w:rsidRDefault="00FF2680" w:rsidP="005F2916">
      <w:pPr>
        <w:tabs>
          <w:tab w:val="center" w:pos="4680"/>
          <w:tab w:val="right" w:pos="9360"/>
        </w:tabs>
        <w:spacing w:after="60" w:line="240" w:lineRule="auto"/>
        <w:ind w:left="720" w:right="36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4.  The Committee will annually request technical assistance from the National Institute of Corrections for the SSCA Conference.</w:t>
      </w:r>
    </w:p>
    <w:p w14:paraId="610A0B53" w14:textId="701B8F95" w:rsidR="002714DC" w:rsidRDefault="002714DC" w:rsidP="005F2916">
      <w:pPr>
        <w:tabs>
          <w:tab w:val="center" w:pos="4680"/>
          <w:tab w:val="right" w:pos="9360"/>
        </w:tabs>
        <w:spacing w:after="60" w:line="240" w:lineRule="auto"/>
        <w:ind w:left="720" w:right="360"/>
        <w:rPr>
          <w:rFonts w:cs="Arial"/>
          <w:bCs/>
          <w:szCs w:val="24"/>
        </w:rPr>
      </w:pPr>
    </w:p>
    <w:p w14:paraId="6C603B7D" w14:textId="7EAAE793" w:rsidR="002714DC" w:rsidRDefault="002714DC" w:rsidP="002714DC">
      <w:pPr>
        <w:pStyle w:val="ListParagraph"/>
        <w:numPr>
          <w:ilvl w:val="0"/>
          <w:numId w:val="2"/>
        </w:numPr>
        <w:tabs>
          <w:tab w:val="center" w:pos="4680"/>
          <w:tab w:val="right" w:pos="9360"/>
        </w:tabs>
        <w:spacing w:after="60" w:line="240" w:lineRule="auto"/>
        <w:ind w:left="1440" w:right="36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Go to </w:t>
      </w:r>
      <w:hyperlink r:id="rId7" w:history="1">
        <w:r w:rsidRPr="002714DC">
          <w:rPr>
            <w:rStyle w:val="Hyperlink"/>
            <w:rFonts w:cs="Arial"/>
            <w:bCs/>
            <w:szCs w:val="24"/>
          </w:rPr>
          <w:t>https://nicic.gov/request-technical-assistance-form</w:t>
        </w:r>
      </w:hyperlink>
      <w:r>
        <w:rPr>
          <w:rFonts w:cs="Arial"/>
          <w:bCs/>
          <w:szCs w:val="24"/>
        </w:rPr>
        <w:t xml:space="preserve">.  </w:t>
      </w:r>
    </w:p>
    <w:p w14:paraId="7D82F094" w14:textId="77777777" w:rsidR="008665AA" w:rsidRDefault="008665AA" w:rsidP="008665AA">
      <w:pPr>
        <w:pStyle w:val="ListParagraph"/>
        <w:tabs>
          <w:tab w:val="center" w:pos="4680"/>
          <w:tab w:val="right" w:pos="9360"/>
        </w:tabs>
        <w:spacing w:after="60" w:line="240" w:lineRule="auto"/>
        <w:ind w:left="1440" w:right="360"/>
        <w:rPr>
          <w:rFonts w:cs="Arial"/>
          <w:bCs/>
          <w:szCs w:val="24"/>
        </w:rPr>
      </w:pPr>
    </w:p>
    <w:p w14:paraId="13DF8D11" w14:textId="48A0E8A5" w:rsidR="002714DC" w:rsidRDefault="002714DC" w:rsidP="002714DC">
      <w:pPr>
        <w:pStyle w:val="ListParagraph"/>
        <w:numPr>
          <w:ilvl w:val="0"/>
          <w:numId w:val="2"/>
        </w:numPr>
        <w:tabs>
          <w:tab w:val="center" w:pos="4680"/>
          <w:tab w:val="right" w:pos="9360"/>
        </w:tabs>
        <w:spacing w:after="60" w:line="240" w:lineRule="auto"/>
        <w:ind w:left="1440" w:right="36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Prepare an Affirmation Letter using the Sample provided.</w:t>
      </w:r>
    </w:p>
    <w:p w14:paraId="75415953" w14:textId="77777777" w:rsidR="00783563" w:rsidRPr="00783563" w:rsidRDefault="00783563" w:rsidP="00783563">
      <w:pPr>
        <w:pStyle w:val="ListParagraph"/>
        <w:rPr>
          <w:rFonts w:cs="Arial"/>
          <w:bCs/>
          <w:szCs w:val="24"/>
        </w:rPr>
      </w:pPr>
    </w:p>
    <w:p w14:paraId="6009DBC7" w14:textId="39E84A37" w:rsidR="00783563" w:rsidRDefault="00783563" w:rsidP="002714DC">
      <w:pPr>
        <w:pStyle w:val="ListParagraph"/>
        <w:numPr>
          <w:ilvl w:val="0"/>
          <w:numId w:val="2"/>
        </w:numPr>
        <w:tabs>
          <w:tab w:val="center" w:pos="4680"/>
          <w:tab w:val="right" w:pos="9360"/>
        </w:tabs>
        <w:spacing w:after="60" w:line="240" w:lineRule="auto"/>
        <w:ind w:left="1440" w:right="36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Submit the request the beginning of the host year.</w:t>
      </w:r>
    </w:p>
    <w:p w14:paraId="2C086F52" w14:textId="77777777" w:rsidR="008665AA" w:rsidRPr="008665AA" w:rsidRDefault="008665AA" w:rsidP="008665AA">
      <w:pPr>
        <w:tabs>
          <w:tab w:val="center" w:pos="4680"/>
          <w:tab w:val="right" w:pos="9360"/>
        </w:tabs>
        <w:spacing w:after="60" w:line="240" w:lineRule="auto"/>
        <w:ind w:right="360"/>
        <w:rPr>
          <w:rFonts w:cs="Arial"/>
          <w:bCs/>
          <w:szCs w:val="24"/>
        </w:rPr>
      </w:pPr>
    </w:p>
    <w:p w14:paraId="25C52113" w14:textId="345F4CC0" w:rsidR="002714DC" w:rsidRDefault="002714DC" w:rsidP="002714DC">
      <w:pPr>
        <w:pStyle w:val="ListParagraph"/>
        <w:numPr>
          <w:ilvl w:val="0"/>
          <w:numId w:val="2"/>
        </w:numPr>
        <w:tabs>
          <w:tab w:val="center" w:pos="4680"/>
          <w:tab w:val="right" w:pos="9360"/>
        </w:tabs>
        <w:spacing w:after="60" w:line="240" w:lineRule="auto"/>
        <w:ind w:left="1440" w:right="36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Provide the required information for the request.</w:t>
      </w:r>
    </w:p>
    <w:p w14:paraId="53946F7E" w14:textId="77777777" w:rsidR="008665AA" w:rsidRPr="008665AA" w:rsidRDefault="008665AA" w:rsidP="008665AA">
      <w:pPr>
        <w:pStyle w:val="ListParagraph"/>
        <w:rPr>
          <w:rFonts w:cs="Arial"/>
          <w:bCs/>
          <w:szCs w:val="24"/>
        </w:rPr>
      </w:pPr>
    </w:p>
    <w:p w14:paraId="4710337F" w14:textId="1BB20CC3" w:rsidR="008665AA" w:rsidRDefault="008665AA" w:rsidP="008665AA">
      <w:pPr>
        <w:pStyle w:val="ListParagraph"/>
        <w:numPr>
          <w:ilvl w:val="1"/>
          <w:numId w:val="2"/>
        </w:numPr>
        <w:tabs>
          <w:tab w:val="center" w:pos="4680"/>
          <w:tab w:val="right" w:pos="9360"/>
        </w:tabs>
        <w:spacing w:after="60" w:line="240" w:lineRule="auto"/>
        <w:ind w:right="36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Communicate with the</w:t>
      </w:r>
      <w:r w:rsidR="00694662">
        <w:rPr>
          <w:rFonts w:cs="Arial"/>
          <w:bCs/>
          <w:szCs w:val="24"/>
        </w:rPr>
        <w:t xml:space="preserve"> SSCA</w:t>
      </w:r>
      <w:r>
        <w:rPr>
          <w:rFonts w:cs="Arial"/>
          <w:bCs/>
          <w:szCs w:val="24"/>
        </w:rPr>
        <w:t xml:space="preserve"> Program Committee chair </w:t>
      </w:r>
    </w:p>
    <w:p w14:paraId="248C5962" w14:textId="2F4C50B5" w:rsidR="00484A31" w:rsidRPr="00694662" w:rsidRDefault="00694662" w:rsidP="00694662">
      <w:pPr>
        <w:pStyle w:val="ListParagraph"/>
        <w:numPr>
          <w:ilvl w:val="1"/>
          <w:numId w:val="2"/>
        </w:numPr>
        <w:tabs>
          <w:tab w:val="center" w:pos="4680"/>
          <w:tab w:val="right" w:pos="9360"/>
        </w:tabs>
        <w:spacing w:after="60" w:line="240" w:lineRule="auto"/>
        <w:ind w:right="360"/>
        <w:rPr>
          <w:rFonts w:cs="Arial"/>
          <w:bCs/>
          <w:szCs w:val="24"/>
        </w:rPr>
      </w:pPr>
      <w:r w:rsidRPr="00694662">
        <w:rPr>
          <w:rFonts w:cs="Arial"/>
          <w:bCs/>
          <w:szCs w:val="24"/>
        </w:rPr>
        <w:t xml:space="preserve">Communicate with the NIC </w:t>
      </w:r>
      <w:r w:rsidR="00484A31" w:rsidRPr="00694662">
        <w:rPr>
          <w:rFonts w:cs="Arial"/>
          <w:bCs/>
          <w:szCs w:val="24"/>
        </w:rPr>
        <w:t>Correctional Program Specialist</w:t>
      </w:r>
    </w:p>
    <w:p w14:paraId="6113B7F1" w14:textId="77777777" w:rsidR="002714DC" w:rsidRDefault="002714DC">
      <w:pPr>
        <w:rPr>
          <w:rFonts w:cs="Arial"/>
          <w:bCs/>
          <w:szCs w:val="24"/>
        </w:rPr>
      </w:pPr>
    </w:p>
    <w:p w14:paraId="341A57F2" w14:textId="28690C90" w:rsidR="005540A5" w:rsidRDefault="005540A5" w:rsidP="002714DC">
      <w:pPr>
        <w:ind w:left="1080"/>
        <w:rPr>
          <w:rFonts w:cs="Arial"/>
          <w:bCs/>
          <w:szCs w:val="24"/>
        </w:rPr>
      </w:pPr>
      <w:r>
        <w:rPr>
          <w:rFonts w:cs="Arial"/>
          <w:bCs/>
          <w:szCs w:val="24"/>
        </w:rPr>
        <w:br w:type="page"/>
      </w:r>
    </w:p>
    <w:p w14:paraId="35EE10A6" w14:textId="7393D899" w:rsidR="005540A5" w:rsidRDefault="005540A5" w:rsidP="00AC2129">
      <w:pPr>
        <w:tabs>
          <w:tab w:val="center" w:pos="4680"/>
          <w:tab w:val="right" w:pos="9360"/>
        </w:tabs>
        <w:spacing w:after="60" w:line="240" w:lineRule="auto"/>
        <w:ind w:left="720" w:right="360"/>
        <w:jc w:val="center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SAMPLE AFFIRMATION</w:t>
      </w:r>
    </w:p>
    <w:p w14:paraId="4E88C243" w14:textId="6F9168AB" w:rsidR="007F6783" w:rsidRDefault="007F6783" w:rsidP="007F6783">
      <w:pPr>
        <w:tabs>
          <w:tab w:val="center" w:pos="4680"/>
          <w:tab w:val="right" w:pos="9360"/>
        </w:tabs>
        <w:spacing w:after="60" w:line="240" w:lineRule="auto"/>
        <w:ind w:left="720" w:right="360"/>
        <w:jc w:val="center"/>
        <w:rPr>
          <w:rFonts w:cs="Arial"/>
          <w:bCs/>
          <w:szCs w:val="24"/>
        </w:rPr>
      </w:pPr>
    </w:p>
    <w:p w14:paraId="79E929CE" w14:textId="16DBCF5E" w:rsidR="007F6783" w:rsidRDefault="007F6783" w:rsidP="007F6783">
      <w:pPr>
        <w:tabs>
          <w:tab w:val="center" w:pos="4680"/>
          <w:tab w:val="right" w:pos="9360"/>
        </w:tabs>
        <w:spacing w:after="60" w:line="240" w:lineRule="auto"/>
        <w:ind w:left="720" w:right="36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Agency letterhead with name, address, city, state, and zip code.</w:t>
      </w:r>
    </w:p>
    <w:p w14:paraId="09AF132E" w14:textId="1C7F90DF" w:rsidR="007F6783" w:rsidRDefault="007F6783" w:rsidP="007F6783">
      <w:pPr>
        <w:tabs>
          <w:tab w:val="center" w:pos="4680"/>
          <w:tab w:val="right" w:pos="9360"/>
        </w:tabs>
        <w:spacing w:after="60" w:line="240" w:lineRule="auto"/>
        <w:ind w:left="720" w:right="360"/>
        <w:rPr>
          <w:rFonts w:cs="Arial"/>
          <w:bCs/>
          <w:szCs w:val="24"/>
        </w:rPr>
      </w:pPr>
    </w:p>
    <w:p w14:paraId="64E58796" w14:textId="56AE9862" w:rsidR="007F6783" w:rsidRDefault="007F6783" w:rsidP="007F6783">
      <w:pPr>
        <w:tabs>
          <w:tab w:val="center" w:pos="4680"/>
          <w:tab w:val="right" w:pos="9360"/>
        </w:tabs>
        <w:spacing w:after="60" w:line="240" w:lineRule="auto"/>
        <w:ind w:left="720" w:right="36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Date</w:t>
      </w:r>
    </w:p>
    <w:p w14:paraId="0318D633" w14:textId="6ADE19E6" w:rsidR="007F6783" w:rsidRDefault="007F6783" w:rsidP="007F6783">
      <w:pPr>
        <w:tabs>
          <w:tab w:val="center" w:pos="4680"/>
          <w:tab w:val="right" w:pos="9360"/>
        </w:tabs>
        <w:spacing w:after="60" w:line="240" w:lineRule="auto"/>
        <w:ind w:left="720" w:right="360"/>
        <w:rPr>
          <w:rFonts w:cs="Arial"/>
          <w:bCs/>
          <w:szCs w:val="24"/>
        </w:rPr>
      </w:pPr>
    </w:p>
    <w:p w14:paraId="516644CF" w14:textId="3820EEC8" w:rsidR="007F6783" w:rsidRDefault="007F6783" w:rsidP="007F6783">
      <w:pPr>
        <w:tabs>
          <w:tab w:val="center" w:pos="4680"/>
          <w:tab w:val="right" w:pos="9360"/>
        </w:tabs>
        <w:spacing w:after="60" w:line="240" w:lineRule="auto"/>
        <w:ind w:left="720" w:right="36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Current Director’s Name</w:t>
      </w:r>
    </w:p>
    <w:p w14:paraId="62753EC1" w14:textId="0336A707" w:rsidR="007F6783" w:rsidRDefault="007F6783" w:rsidP="007F6783">
      <w:pPr>
        <w:tabs>
          <w:tab w:val="center" w:pos="4680"/>
          <w:tab w:val="right" w:pos="9360"/>
        </w:tabs>
        <w:spacing w:after="60" w:line="240" w:lineRule="auto"/>
        <w:ind w:left="720" w:right="36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National Institute of Corrections</w:t>
      </w:r>
    </w:p>
    <w:p w14:paraId="62B262B3" w14:textId="560F43C2" w:rsidR="007F6783" w:rsidRDefault="007F6783" w:rsidP="007F6783">
      <w:pPr>
        <w:tabs>
          <w:tab w:val="center" w:pos="4680"/>
          <w:tab w:val="right" w:pos="9360"/>
        </w:tabs>
        <w:spacing w:after="60" w:line="240" w:lineRule="auto"/>
        <w:ind w:left="720" w:right="36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US Department of Justice</w:t>
      </w:r>
    </w:p>
    <w:p w14:paraId="22A75CAE" w14:textId="5CBCB19A" w:rsidR="007F6783" w:rsidRDefault="007F6783" w:rsidP="007F6783">
      <w:pPr>
        <w:tabs>
          <w:tab w:val="center" w:pos="4680"/>
          <w:tab w:val="right" w:pos="9360"/>
        </w:tabs>
        <w:spacing w:after="60" w:line="240" w:lineRule="auto"/>
        <w:ind w:left="720" w:right="36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320 </w:t>
      </w:r>
      <w:r w:rsidR="00124F77">
        <w:rPr>
          <w:rFonts w:cs="Arial"/>
          <w:bCs/>
          <w:szCs w:val="24"/>
        </w:rPr>
        <w:t>First</w:t>
      </w:r>
      <w:r>
        <w:rPr>
          <w:rFonts w:cs="Arial"/>
          <w:bCs/>
          <w:szCs w:val="24"/>
        </w:rPr>
        <w:t xml:space="preserve"> Street Northwest</w:t>
      </w:r>
    </w:p>
    <w:p w14:paraId="450A6886" w14:textId="565A8008" w:rsidR="007F6783" w:rsidRDefault="007F6783" w:rsidP="007F6783">
      <w:pPr>
        <w:tabs>
          <w:tab w:val="center" w:pos="4680"/>
          <w:tab w:val="right" w:pos="9360"/>
        </w:tabs>
        <w:spacing w:after="60" w:line="240" w:lineRule="auto"/>
        <w:ind w:left="720" w:right="36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Washington, DC 20534</w:t>
      </w:r>
    </w:p>
    <w:p w14:paraId="68EE998E" w14:textId="2485D6F2" w:rsidR="007F6783" w:rsidRDefault="007F6783" w:rsidP="007F6783">
      <w:pPr>
        <w:tabs>
          <w:tab w:val="center" w:pos="4680"/>
          <w:tab w:val="right" w:pos="9360"/>
        </w:tabs>
        <w:spacing w:after="60" w:line="240" w:lineRule="auto"/>
        <w:ind w:left="720" w:right="360"/>
        <w:rPr>
          <w:rFonts w:cs="Arial"/>
          <w:bCs/>
          <w:szCs w:val="24"/>
        </w:rPr>
      </w:pPr>
    </w:p>
    <w:p w14:paraId="3D93CD24" w14:textId="61AC2A2B" w:rsidR="007F6783" w:rsidRDefault="007F6783" w:rsidP="007F6783">
      <w:pPr>
        <w:tabs>
          <w:tab w:val="center" w:pos="4680"/>
          <w:tab w:val="right" w:pos="9360"/>
        </w:tabs>
        <w:spacing w:after="60" w:line="240" w:lineRule="auto"/>
        <w:ind w:left="720" w:right="36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RE Technical Assistance Grant</w:t>
      </w:r>
    </w:p>
    <w:p w14:paraId="24DAA823" w14:textId="73710B7F" w:rsidR="007F6783" w:rsidRDefault="007F6783" w:rsidP="007F6783">
      <w:pPr>
        <w:tabs>
          <w:tab w:val="center" w:pos="4680"/>
          <w:tab w:val="right" w:pos="9360"/>
        </w:tabs>
        <w:spacing w:after="60" w:line="240" w:lineRule="auto"/>
        <w:ind w:left="720" w:right="360"/>
        <w:rPr>
          <w:rFonts w:cs="Arial"/>
          <w:bCs/>
          <w:szCs w:val="24"/>
        </w:rPr>
      </w:pPr>
    </w:p>
    <w:p w14:paraId="52D2FD99" w14:textId="51E37A8D" w:rsidR="007F6783" w:rsidRDefault="007F6783" w:rsidP="007F6783">
      <w:pPr>
        <w:tabs>
          <w:tab w:val="center" w:pos="4680"/>
          <w:tab w:val="right" w:pos="9360"/>
        </w:tabs>
        <w:spacing w:after="60" w:line="240" w:lineRule="auto"/>
        <w:ind w:left="720" w:right="36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Dear Director’s Name:</w:t>
      </w:r>
    </w:p>
    <w:p w14:paraId="1EE15F6C" w14:textId="471670CD" w:rsidR="007F6783" w:rsidRDefault="007F6783" w:rsidP="007F6783">
      <w:pPr>
        <w:tabs>
          <w:tab w:val="center" w:pos="4680"/>
          <w:tab w:val="right" w:pos="9360"/>
        </w:tabs>
        <w:spacing w:after="60" w:line="240" w:lineRule="auto"/>
        <w:ind w:left="720" w:right="360"/>
        <w:rPr>
          <w:rFonts w:cs="Arial"/>
          <w:bCs/>
          <w:szCs w:val="24"/>
        </w:rPr>
      </w:pPr>
    </w:p>
    <w:p w14:paraId="42F235A6" w14:textId="59E1A891" w:rsidR="007F6783" w:rsidRDefault="007F6783" w:rsidP="007F6783">
      <w:pPr>
        <w:tabs>
          <w:tab w:val="center" w:pos="4680"/>
          <w:tab w:val="right" w:pos="9360"/>
        </w:tabs>
        <w:spacing w:after="60" w:line="240" w:lineRule="auto"/>
        <w:ind w:left="720" w:right="36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The </w:t>
      </w:r>
      <w:r w:rsidRPr="007F6783">
        <w:rPr>
          <w:rFonts w:cs="Arial"/>
          <w:bCs/>
          <w:szCs w:val="24"/>
          <w:u w:val="single"/>
        </w:rPr>
        <w:t>Name of agency hosting conference</w:t>
      </w:r>
      <w:r>
        <w:rPr>
          <w:rFonts w:cs="Arial"/>
          <w:bCs/>
          <w:szCs w:val="24"/>
        </w:rPr>
        <w:t xml:space="preserve"> is hosting the </w:t>
      </w:r>
      <w:r w:rsidRPr="007F6783">
        <w:rPr>
          <w:rFonts w:cs="Arial"/>
          <w:bCs/>
          <w:szCs w:val="24"/>
          <w:u w:val="single"/>
        </w:rPr>
        <w:t># of conference</w:t>
      </w:r>
      <w:r>
        <w:rPr>
          <w:rFonts w:cs="Arial"/>
          <w:bCs/>
          <w:szCs w:val="24"/>
        </w:rPr>
        <w:t xml:space="preserve"> Annual Conference for the Southern States Correctional Association Dates of Conference.  We expect </w:t>
      </w:r>
      <w:r w:rsidRPr="007F6783">
        <w:rPr>
          <w:rFonts w:cs="Arial"/>
          <w:bCs/>
          <w:szCs w:val="24"/>
          <w:u w:val="single"/>
        </w:rPr>
        <w:t># of participants</w:t>
      </w:r>
      <w:r>
        <w:rPr>
          <w:rFonts w:cs="Arial"/>
          <w:bCs/>
          <w:szCs w:val="24"/>
        </w:rPr>
        <w:t xml:space="preserve"> expected Correctional and Law Enforcement professional from across the southern part of the United States to be in attendance.</w:t>
      </w:r>
    </w:p>
    <w:p w14:paraId="175FA915" w14:textId="4BE64C7E" w:rsidR="007F6783" w:rsidRDefault="007F6783" w:rsidP="007F6783">
      <w:pPr>
        <w:tabs>
          <w:tab w:val="center" w:pos="4680"/>
          <w:tab w:val="right" w:pos="9360"/>
        </w:tabs>
        <w:spacing w:after="60" w:line="240" w:lineRule="auto"/>
        <w:ind w:left="720" w:right="360"/>
        <w:rPr>
          <w:rFonts w:cs="Arial"/>
          <w:bCs/>
          <w:szCs w:val="24"/>
        </w:rPr>
      </w:pPr>
    </w:p>
    <w:p w14:paraId="5D114AA6" w14:textId="410CBB3C" w:rsidR="007F6783" w:rsidRDefault="007F6783" w:rsidP="007F6783">
      <w:pPr>
        <w:tabs>
          <w:tab w:val="center" w:pos="4680"/>
          <w:tab w:val="right" w:pos="9360"/>
        </w:tabs>
        <w:spacing w:after="60" w:line="240" w:lineRule="auto"/>
        <w:ind w:left="720" w:right="36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I am respectfully requesting a Technical Assistance Grant in providing training regarding </w:t>
      </w:r>
      <w:r w:rsidRPr="007F6783">
        <w:rPr>
          <w:rFonts w:cs="Arial"/>
          <w:bCs/>
          <w:szCs w:val="24"/>
          <w:u w:val="single"/>
        </w:rPr>
        <w:t>Subject/Topic Focus</w:t>
      </w:r>
      <w:r>
        <w:rPr>
          <w:rFonts w:cs="Arial"/>
          <w:bCs/>
          <w:szCs w:val="24"/>
        </w:rPr>
        <w:t>.</w:t>
      </w:r>
    </w:p>
    <w:p w14:paraId="2077D09B" w14:textId="2F8A7BB0" w:rsidR="007F6783" w:rsidRDefault="007F6783" w:rsidP="007F6783">
      <w:pPr>
        <w:tabs>
          <w:tab w:val="center" w:pos="4680"/>
          <w:tab w:val="right" w:pos="9360"/>
        </w:tabs>
        <w:spacing w:after="60" w:line="240" w:lineRule="auto"/>
        <w:ind w:left="720" w:right="360"/>
        <w:rPr>
          <w:rFonts w:cs="Arial"/>
          <w:bCs/>
          <w:szCs w:val="24"/>
        </w:rPr>
      </w:pPr>
    </w:p>
    <w:p w14:paraId="6EB7DD4F" w14:textId="7E82DD69" w:rsidR="007F6783" w:rsidRDefault="007F6783" w:rsidP="007F6783">
      <w:pPr>
        <w:tabs>
          <w:tab w:val="center" w:pos="4680"/>
          <w:tab w:val="right" w:pos="9360"/>
        </w:tabs>
        <w:spacing w:after="60" w:line="240" w:lineRule="auto"/>
        <w:ind w:left="720" w:right="36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The Southern States Correctional </w:t>
      </w:r>
      <w:r w:rsidR="00FE3403">
        <w:rPr>
          <w:rFonts w:cs="Arial"/>
          <w:bCs/>
          <w:szCs w:val="24"/>
        </w:rPr>
        <w:t>Association</w:t>
      </w:r>
      <w:r>
        <w:rPr>
          <w:rFonts w:cs="Arial"/>
          <w:bCs/>
          <w:szCs w:val="24"/>
        </w:rPr>
        <w:t xml:space="preserve"> has been established for many </w:t>
      </w:r>
      <w:proofErr w:type="gramStart"/>
      <w:r>
        <w:rPr>
          <w:rFonts w:cs="Arial"/>
          <w:bCs/>
          <w:szCs w:val="24"/>
        </w:rPr>
        <w:t>decades, and</w:t>
      </w:r>
      <w:proofErr w:type="gramEnd"/>
      <w:r>
        <w:rPr>
          <w:rFonts w:cs="Arial"/>
          <w:bCs/>
          <w:szCs w:val="24"/>
        </w:rPr>
        <w:t xml:space="preserve"> has been providing training at each annual conference.  The National Institute of Corrections ahs been a valuable partner to the Southern States Correctional Association by </w:t>
      </w:r>
      <w:proofErr w:type="gramStart"/>
      <w:r>
        <w:rPr>
          <w:rFonts w:cs="Arial"/>
          <w:bCs/>
          <w:szCs w:val="24"/>
        </w:rPr>
        <w:t>providing assistance</w:t>
      </w:r>
      <w:proofErr w:type="gramEnd"/>
      <w:r>
        <w:rPr>
          <w:rFonts w:cs="Arial"/>
          <w:bCs/>
          <w:szCs w:val="24"/>
        </w:rPr>
        <w:t xml:space="preserve"> for these training.  </w:t>
      </w:r>
    </w:p>
    <w:p w14:paraId="274CD462" w14:textId="497C691A" w:rsidR="007F6783" w:rsidRDefault="007F6783" w:rsidP="007F6783">
      <w:pPr>
        <w:tabs>
          <w:tab w:val="center" w:pos="4680"/>
          <w:tab w:val="right" w:pos="9360"/>
        </w:tabs>
        <w:spacing w:after="60" w:line="240" w:lineRule="auto"/>
        <w:ind w:left="720" w:right="360"/>
        <w:rPr>
          <w:rFonts w:cs="Arial"/>
          <w:bCs/>
          <w:szCs w:val="24"/>
        </w:rPr>
      </w:pPr>
    </w:p>
    <w:p w14:paraId="44D8D872" w14:textId="17FD8B78" w:rsidR="007F6783" w:rsidRDefault="007F6783" w:rsidP="007F6783">
      <w:pPr>
        <w:tabs>
          <w:tab w:val="center" w:pos="4680"/>
          <w:tab w:val="right" w:pos="9360"/>
        </w:tabs>
        <w:spacing w:after="60" w:line="240" w:lineRule="auto"/>
        <w:ind w:left="720" w:right="36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Should you need any additional information please do not hesitate to contact </w:t>
      </w:r>
      <w:r w:rsidRPr="007F6783">
        <w:rPr>
          <w:rFonts w:cs="Arial"/>
          <w:bCs/>
          <w:szCs w:val="24"/>
          <w:u w:val="single"/>
        </w:rPr>
        <w:t>Person of Contact</w:t>
      </w:r>
      <w:r>
        <w:rPr>
          <w:rFonts w:cs="Arial"/>
          <w:bCs/>
          <w:szCs w:val="24"/>
        </w:rPr>
        <w:t xml:space="preserve"> at </w:t>
      </w:r>
      <w:r w:rsidRPr="007F6783">
        <w:rPr>
          <w:rFonts w:cs="Arial"/>
          <w:bCs/>
          <w:szCs w:val="24"/>
          <w:u w:val="single"/>
        </w:rPr>
        <w:t>Phone Number and possibly email</w:t>
      </w:r>
      <w:r>
        <w:rPr>
          <w:rFonts w:cs="Arial"/>
          <w:bCs/>
          <w:szCs w:val="24"/>
        </w:rPr>
        <w:t xml:space="preserve"> (Research and Grants Committee Chair or Program Chair).  </w:t>
      </w:r>
    </w:p>
    <w:p w14:paraId="74DC2FA4" w14:textId="3E1C977F" w:rsidR="007F6783" w:rsidRDefault="007F6783" w:rsidP="007F6783">
      <w:pPr>
        <w:tabs>
          <w:tab w:val="center" w:pos="4680"/>
          <w:tab w:val="right" w:pos="9360"/>
        </w:tabs>
        <w:spacing w:after="60" w:line="240" w:lineRule="auto"/>
        <w:ind w:left="720" w:right="360"/>
        <w:rPr>
          <w:rFonts w:cs="Arial"/>
          <w:bCs/>
          <w:szCs w:val="24"/>
        </w:rPr>
      </w:pPr>
    </w:p>
    <w:p w14:paraId="69ECB2C9" w14:textId="4107DE69" w:rsidR="007F6783" w:rsidRDefault="007F6783" w:rsidP="007F6783">
      <w:pPr>
        <w:tabs>
          <w:tab w:val="center" w:pos="4680"/>
          <w:tab w:val="right" w:pos="9360"/>
        </w:tabs>
        <w:spacing w:after="60" w:line="240" w:lineRule="auto"/>
        <w:ind w:left="720" w:right="36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Sincerely,</w:t>
      </w:r>
    </w:p>
    <w:p w14:paraId="65EC39A9" w14:textId="326CE83B" w:rsidR="007F6783" w:rsidRDefault="007F6783" w:rsidP="007F6783">
      <w:pPr>
        <w:tabs>
          <w:tab w:val="center" w:pos="4680"/>
          <w:tab w:val="right" w:pos="9360"/>
        </w:tabs>
        <w:spacing w:after="60" w:line="240" w:lineRule="auto"/>
        <w:ind w:left="720" w:right="360"/>
        <w:rPr>
          <w:rFonts w:cs="Arial"/>
          <w:bCs/>
          <w:szCs w:val="24"/>
        </w:rPr>
      </w:pPr>
    </w:p>
    <w:p w14:paraId="1715DF20" w14:textId="5FEDEC76" w:rsidR="007F6783" w:rsidRPr="007F6783" w:rsidRDefault="007F6783" w:rsidP="007F6783">
      <w:pPr>
        <w:tabs>
          <w:tab w:val="center" w:pos="4680"/>
          <w:tab w:val="right" w:pos="9360"/>
        </w:tabs>
        <w:spacing w:after="60" w:line="240" w:lineRule="auto"/>
        <w:ind w:left="720" w:right="360"/>
        <w:rPr>
          <w:rFonts w:cs="Arial"/>
          <w:bCs/>
          <w:szCs w:val="24"/>
          <w:u w:val="single"/>
        </w:rPr>
      </w:pPr>
      <w:r w:rsidRPr="007F6783">
        <w:rPr>
          <w:rFonts w:cs="Arial"/>
          <w:bCs/>
          <w:szCs w:val="24"/>
          <w:u w:val="single"/>
        </w:rPr>
        <w:t>Name</w:t>
      </w:r>
    </w:p>
    <w:p w14:paraId="45954A2D" w14:textId="68778F4D" w:rsidR="007F6783" w:rsidRPr="005F2916" w:rsidRDefault="007F6783" w:rsidP="007F6783">
      <w:pPr>
        <w:tabs>
          <w:tab w:val="center" w:pos="4680"/>
          <w:tab w:val="right" w:pos="9360"/>
        </w:tabs>
        <w:spacing w:after="60" w:line="240" w:lineRule="auto"/>
        <w:ind w:left="720" w:right="360"/>
        <w:rPr>
          <w:rFonts w:cs="Arial"/>
          <w:bCs/>
          <w:szCs w:val="24"/>
        </w:rPr>
      </w:pPr>
      <w:r w:rsidRPr="007F6783">
        <w:rPr>
          <w:rFonts w:cs="Arial"/>
          <w:bCs/>
          <w:szCs w:val="24"/>
          <w:u w:val="single"/>
        </w:rPr>
        <w:t>Title</w:t>
      </w:r>
      <w:r>
        <w:rPr>
          <w:rFonts w:cs="Arial"/>
          <w:bCs/>
          <w:szCs w:val="24"/>
        </w:rPr>
        <w:t xml:space="preserve"> (Director, Commissioner, Secretary, Assistant/Deputy Director)</w:t>
      </w:r>
    </w:p>
    <w:sectPr w:rsidR="007F6783" w:rsidRPr="005F2916" w:rsidSect="006056E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B6D6A" w14:textId="77777777" w:rsidR="008572DC" w:rsidRDefault="008572DC" w:rsidP="00AB0EA2">
      <w:pPr>
        <w:spacing w:after="0" w:line="240" w:lineRule="auto"/>
      </w:pPr>
      <w:r>
        <w:separator/>
      </w:r>
    </w:p>
  </w:endnote>
  <w:endnote w:type="continuationSeparator" w:id="0">
    <w:p w14:paraId="0F83DF66" w14:textId="77777777" w:rsidR="008572DC" w:rsidRDefault="008572DC" w:rsidP="00AB0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042FE" w14:textId="50825203" w:rsidR="00D45112" w:rsidRPr="00905FCA" w:rsidRDefault="00905FCA" w:rsidP="00905FCA">
    <w:pPr>
      <w:pStyle w:val="Footer"/>
      <w:tabs>
        <w:tab w:val="clear" w:pos="9360"/>
        <w:tab w:val="left" w:pos="6450"/>
        <w:tab w:val="left" w:pos="7050"/>
        <w:tab w:val="left" w:pos="7665"/>
      </w:tabs>
      <w:rPr>
        <w:sz w:val="20"/>
        <w:szCs w:val="16"/>
      </w:rPr>
    </w:pPr>
    <w:r w:rsidRPr="00905FCA">
      <w:rPr>
        <w:sz w:val="20"/>
        <w:szCs w:val="16"/>
      </w:rPr>
      <w:t>SOP -</w:t>
    </w:r>
    <w:r w:rsidR="00FF2680">
      <w:rPr>
        <w:sz w:val="20"/>
        <w:szCs w:val="16"/>
      </w:rPr>
      <w:t>308</w:t>
    </w:r>
    <w:r w:rsidRPr="00905FCA">
      <w:rPr>
        <w:sz w:val="20"/>
        <w:szCs w:val="16"/>
      </w:rPr>
      <w:tab/>
    </w:r>
    <w:sdt>
      <w:sdtPr>
        <w:rPr>
          <w:sz w:val="20"/>
          <w:szCs w:val="16"/>
        </w:rPr>
        <w:id w:val="61927034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16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905FCA">
              <w:rPr>
                <w:sz w:val="20"/>
                <w:szCs w:val="16"/>
              </w:rPr>
              <w:t xml:space="preserve">Page </w:t>
            </w:r>
            <w:r w:rsidRPr="00905FCA">
              <w:rPr>
                <w:b/>
                <w:bCs/>
                <w:sz w:val="20"/>
                <w:szCs w:val="16"/>
              </w:rPr>
              <w:fldChar w:fldCharType="begin"/>
            </w:r>
            <w:r w:rsidRPr="00905FCA">
              <w:rPr>
                <w:b/>
                <w:bCs/>
                <w:sz w:val="20"/>
                <w:szCs w:val="16"/>
              </w:rPr>
              <w:instrText xml:space="preserve"> PAGE </w:instrText>
            </w:r>
            <w:r w:rsidRPr="00905FCA">
              <w:rPr>
                <w:b/>
                <w:bCs/>
                <w:sz w:val="20"/>
                <w:szCs w:val="16"/>
              </w:rPr>
              <w:fldChar w:fldCharType="separate"/>
            </w:r>
            <w:r w:rsidR="00D7233B">
              <w:rPr>
                <w:b/>
                <w:bCs/>
                <w:noProof/>
                <w:sz w:val="20"/>
                <w:szCs w:val="16"/>
              </w:rPr>
              <w:t>3</w:t>
            </w:r>
            <w:r w:rsidRPr="00905FCA">
              <w:rPr>
                <w:b/>
                <w:bCs/>
                <w:sz w:val="20"/>
                <w:szCs w:val="16"/>
              </w:rPr>
              <w:fldChar w:fldCharType="end"/>
            </w:r>
            <w:r w:rsidRPr="00905FCA">
              <w:rPr>
                <w:sz w:val="20"/>
                <w:szCs w:val="16"/>
              </w:rPr>
              <w:t xml:space="preserve"> of </w:t>
            </w:r>
            <w:r w:rsidRPr="00905FCA">
              <w:rPr>
                <w:b/>
                <w:bCs/>
                <w:sz w:val="20"/>
                <w:szCs w:val="16"/>
              </w:rPr>
              <w:fldChar w:fldCharType="begin"/>
            </w:r>
            <w:r w:rsidRPr="00905FCA">
              <w:rPr>
                <w:b/>
                <w:bCs/>
                <w:sz w:val="20"/>
                <w:szCs w:val="16"/>
              </w:rPr>
              <w:instrText xml:space="preserve"> NUMPAGES  </w:instrText>
            </w:r>
            <w:r w:rsidRPr="00905FCA">
              <w:rPr>
                <w:b/>
                <w:bCs/>
                <w:sz w:val="20"/>
                <w:szCs w:val="16"/>
              </w:rPr>
              <w:fldChar w:fldCharType="separate"/>
            </w:r>
            <w:r w:rsidR="00D7233B">
              <w:rPr>
                <w:b/>
                <w:bCs/>
                <w:noProof/>
                <w:sz w:val="20"/>
                <w:szCs w:val="16"/>
              </w:rPr>
              <w:t>3</w:t>
            </w:r>
            <w:r w:rsidRPr="00905FCA">
              <w:rPr>
                <w:b/>
                <w:bCs/>
                <w:sz w:val="20"/>
                <w:szCs w:val="16"/>
              </w:rPr>
              <w:fldChar w:fldCharType="end"/>
            </w:r>
          </w:sdtContent>
        </w:sdt>
      </w:sdtContent>
    </w:sdt>
    <w:r w:rsidRPr="00905FCA">
      <w:rPr>
        <w:sz w:val="20"/>
        <w:szCs w:val="16"/>
      </w:rPr>
      <w:t xml:space="preserve">               </w:t>
    </w:r>
    <w:r>
      <w:rPr>
        <w:sz w:val="20"/>
        <w:szCs w:val="16"/>
      </w:rPr>
      <w:tab/>
    </w:r>
    <w:r>
      <w:rPr>
        <w:sz w:val="20"/>
        <w:szCs w:val="16"/>
      </w:rPr>
      <w:tab/>
    </w:r>
    <w:r w:rsidR="005C3480">
      <w:rPr>
        <w:sz w:val="20"/>
        <w:szCs w:val="16"/>
      </w:rPr>
      <w:t>July</w:t>
    </w:r>
    <w:r w:rsidR="00060B44">
      <w:rPr>
        <w:sz w:val="20"/>
        <w:szCs w:val="16"/>
      </w:rPr>
      <w:t xml:space="preserve"> </w:t>
    </w:r>
    <w:r w:rsidR="005C3480">
      <w:rPr>
        <w:sz w:val="20"/>
        <w:szCs w:val="16"/>
      </w:rPr>
      <w:t>2021</w:t>
    </w:r>
    <w:r w:rsidR="00060B44">
      <w:rPr>
        <w:sz w:val="20"/>
        <w:szCs w:val="16"/>
      </w:rPr>
      <w:t xml:space="preserve"> </w:t>
    </w:r>
    <w:r w:rsidRPr="00905FCA">
      <w:rPr>
        <w:sz w:val="20"/>
        <w:szCs w:val="16"/>
      </w:rPr>
      <w:t>Revision</w:t>
    </w:r>
  </w:p>
  <w:p w14:paraId="6026DFFD" w14:textId="77777777" w:rsidR="00905FCA" w:rsidRDefault="00905FCA" w:rsidP="00905FCA">
    <w:pPr>
      <w:pStyle w:val="Footer"/>
      <w:tabs>
        <w:tab w:val="clear" w:pos="9360"/>
        <w:tab w:val="left" w:pos="6615"/>
      </w:tabs>
    </w:pPr>
  </w:p>
  <w:p w14:paraId="4E6BE552" w14:textId="77777777" w:rsidR="006056E1" w:rsidRDefault="006056E1" w:rsidP="006056E1">
    <w:pPr>
      <w:pStyle w:val="Footer"/>
      <w:tabs>
        <w:tab w:val="left" w:pos="86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526EF" w14:textId="77777777" w:rsidR="008572DC" w:rsidRDefault="008572DC" w:rsidP="00AB0EA2">
      <w:pPr>
        <w:spacing w:after="0" w:line="240" w:lineRule="auto"/>
      </w:pPr>
      <w:r>
        <w:separator/>
      </w:r>
    </w:p>
  </w:footnote>
  <w:footnote w:type="continuationSeparator" w:id="0">
    <w:p w14:paraId="0894DF4C" w14:textId="77777777" w:rsidR="008572DC" w:rsidRDefault="008572DC" w:rsidP="00AB0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B54CF" w14:textId="77777777" w:rsidR="002265DD" w:rsidRDefault="002265DD" w:rsidP="002265DD">
    <w:pPr>
      <w:pStyle w:val="Header"/>
      <w:jc w:val="center"/>
      <w:rPr>
        <w:b/>
        <w:bCs/>
        <w:i/>
        <w:iCs/>
        <w:sz w:val="32"/>
        <w:szCs w:val="32"/>
      </w:rPr>
    </w:pPr>
    <w:r>
      <w:rPr>
        <w:b/>
        <w:bCs/>
        <w:i/>
        <w:iCs/>
        <w:sz w:val="32"/>
        <w:szCs w:val="32"/>
      </w:rPr>
      <w:t>SOUTHERN STATES CORRECTIONAL ASSOCIATION</w:t>
    </w:r>
  </w:p>
  <w:p w14:paraId="28B16404" w14:textId="77777777" w:rsidR="002265DD" w:rsidRDefault="002265DD" w:rsidP="002265DD">
    <w:pPr>
      <w:pStyle w:val="Header"/>
      <w:jc w:val="center"/>
      <w:rPr>
        <w:b/>
        <w:bCs/>
        <w:i/>
        <w:iCs/>
        <w:sz w:val="28"/>
        <w:szCs w:val="28"/>
      </w:rPr>
    </w:pPr>
  </w:p>
  <w:p w14:paraId="3856A6A0" w14:textId="77777777" w:rsidR="002265DD" w:rsidRDefault="002265DD" w:rsidP="002265DD">
    <w:pPr>
      <w:pStyle w:val="Header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6DF015" wp14:editId="4BA00FFF">
              <wp:simplePos x="0" y="0"/>
              <wp:positionH relativeFrom="margin">
                <wp:align>center</wp:align>
              </wp:positionH>
              <wp:positionV relativeFrom="paragraph">
                <wp:posOffset>128905</wp:posOffset>
              </wp:positionV>
              <wp:extent cx="6648450" cy="295275"/>
              <wp:effectExtent l="0" t="0" r="0" b="0"/>
              <wp:wrapNone/>
              <wp:docPr id="1" name="Minu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48450" cy="295275"/>
                      </a:xfrm>
                      <a:prstGeom prst="mathMinus">
                        <a:avLst/>
                      </a:prstGeom>
                      <a:solidFill>
                        <a:sysClr val="windowText" lastClr="000000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19CDBBE7" id="Minus 1" o:spid="_x0000_s1026" style="position:absolute;margin-left:0;margin-top:10.15pt;width:523.5pt;height:23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664845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" path="m881252,112913r4885946,l5767198,182362r-4885946,l881252,112913xe" fillcolor="windowText" strokecolor="windowText" strokeweight="1pt">
              <v:stroke joinstyle="miter"/>
              <v:path arrowok="t" o:connecttype="custom" o:connectlocs="881252,112913;5767198,112913;5767198,182362;881252,182362;881252,112913" o:connectangles="0,0,0,0,0"/>
              <w10:wrap anchorx="margin"/>
            </v:shape>
          </w:pict>
        </mc:Fallback>
      </mc:AlternateContent>
    </w:r>
    <w:r>
      <w:rPr>
        <w:sz w:val="24"/>
        <w:szCs w:val="24"/>
      </w:rPr>
      <w:t>Standard Operating Procedures</w:t>
    </w:r>
  </w:p>
  <w:p w14:paraId="6F43124D" w14:textId="77777777" w:rsidR="00AB0EA2" w:rsidRDefault="00AB0EA2" w:rsidP="003E4A5C">
    <w:pPr>
      <w:pStyle w:val="Header"/>
    </w:pPr>
  </w:p>
  <w:p w14:paraId="7B220D6E" w14:textId="77777777" w:rsidR="00AB0EA2" w:rsidRPr="00905FCA" w:rsidRDefault="00AB0EA2" w:rsidP="00AB0EA2">
    <w:pPr>
      <w:pStyle w:val="Header"/>
      <w:jc w:val="center"/>
      <w:rPr>
        <w:sz w:val="20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81156"/>
    <w:multiLevelType w:val="hybridMultilevel"/>
    <w:tmpl w:val="18D4064E"/>
    <w:lvl w:ilvl="0" w:tplc="51521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751E90"/>
    <w:multiLevelType w:val="hybridMultilevel"/>
    <w:tmpl w:val="4FCCC976"/>
    <w:lvl w:ilvl="0" w:tplc="054CB7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EA2"/>
    <w:rsid w:val="00023C1A"/>
    <w:rsid w:val="00060B44"/>
    <w:rsid w:val="00062B50"/>
    <w:rsid w:val="000640E9"/>
    <w:rsid w:val="000B233A"/>
    <w:rsid w:val="000E0E88"/>
    <w:rsid w:val="000F619B"/>
    <w:rsid w:val="00116669"/>
    <w:rsid w:val="00124F77"/>
    <w:rsid w:val="00135EE0"/>
    <w:rsid w:val="001479F9"/>
    <w:rsid w:val="00170BA0"/>
    <w:rsid w:val="001F077D"/>
    <w:rsid w:val="00205F32"/>
    <w:rsid w:val="00210766"/>
    <w:rsid w:val="002265DD"/>
    <w:rsid w:val="00227F44"/>
    <w:rsid w:val="002714DC"/>
    <w:rsid w:val="002B57C6"/>
    <w:rsid w:val="002C28AB"/>
    <w:rsid w:val="0032236B"/>
    <w:rsid w:val="00347209"/>
    <w:rsid w:val="00351C83"/>
    <w:rsid w:val="00366744"/>
    <w:rsid w:val="003704B1"/>
    <w:rsid w:val="003E4A5C"/>
    <w:rsid w:val="004404CE"/>
    <w:rsid w:val="00484A31"/>
    <w:rsid w:val="004942AD"/>
    <w:rsid w:val="004A30D6"/>
    <w:rsid w:val="004C0888"/>
    <w:rsid w:val="00512A96"/>
    <w:rsid w:val="005540A5"/>
    <w:rsid w:val="0059005D"/>
    <w:rsid w:val="00597E2A"/>
    <w:rsid w:val="005C3480"/>
    <w:rsid w:val="005F081D"/>
    <w:rsid w:val="005F2916"/>
    <w:rsid w:val="00603419"/>
    <w:rsid w:val="006056E1"/>
    <w:rsid w:val="0065622E"/>
    <w:rsid w:val="0065680F"/>
    <w:rsid w:val="00694662"/>
    <w:rsid w:val="006C0B65"/>
    <w:rsid w:val="006D20B7"/>
    <w:rsid w:val="006D3987"/>
    <w:rsid w:val="006D5B00"/>
    <w:rsid w:val="007171E3"/>
    <w:rsid w:val="00761704"/>
    <w:rsid w:val="00783563"/>
    <w:rsid w:val="00783690"/>
    <w:rsid w:val="007B11DF"/>
    <w:rsid w:val="007D3E29"/>
    <w:rsid w:val="007F6783"/>
    <w:rsid w:val="00802935"/>
    <w:rsid w:val="00804010"/>
    <w:rsid w:val="008572DC"/>
    <w:rsid w:val="008665AA"/>
    <w:rsid w:val="0086779B"/>
    <w:rsid w:val="00892B63"/>
    <w:rsid w:val="008B235D"/>
    <w:rsid w:val="008C2C37"/>
    <w:rsid w:val="008C7513"/>
    <w:rsid w:val="00905FCA"/>
    <w:rsid w:val="009148F6"/>
    <w:rsid w:val="00917996"/>
    <w:rsid w:val="00934881"/>
    <w:rsid w:val="009A70F1"/>
    <w:rsid w:val="009B4D82"/>
    <w:rsid w:val="009C07A0"/>
    <w:rsid w:val="009C4607"/>
    <w:rsid w:val="00A27581"/>
    <w:rsid w:val="00A51BBC"/>
    <w:rsid w:val="00A5630A"/>
    <w:rsid w:val="00AA51A3"/>
    <w:rsid w:val="00AB0EA2"/>
    <w:rsid w:val="00AB1780"/>
    <w:rsid w:val="00AC2129"/>
    <w:rsid w:val="00B204B1"/>
    <w:rsid w:val="00B44805"/>
    <w:rsid w:val="00B6571B"/>
    <w:rsid w:val="00BB346B"/>
    <w:rsid w:val="00BB6867"/>
    <w:rsid w:val="00BC7A40"/>
    <w:rsid w:val="00C1621B"/>
    <w:rsid w:val="00C211AA"/>
    <w:rsid w:val="00C73F57"/>
    <w:rsid w:val="00CF030D"/>
    <w:rsid w:val="00CF498C"/>
    <w:rsid w:val="00D02E1C"/>
    <w:rsid w:val="00D253A5"/>
    <w:rsid w:val="00D36D28"/>
    <w:rsid w:val="00D45112"/>
    <w:rsid w:val="00D63840"/>
    <w:rsid w:val="00D7233B"/>
    <w:rsid w:val="00D72CED"/>
    <w:rsid w:val="00D7408B"/>
    <w:rsid w:val="00D807C9"/>
    <w:rsid w:val="00D964CC"/>
    <w:rsid w:val="00DA00F1"/>
    <w:rsid w:val="00E078B2"/>
    <w:rsid w:val="00E174FA"/>
    <w:rsid w:val="00E33730"/>
    <w:rsid w:val="00E4045B"/>
    <w:rsid w:val="00E52241"/>
    <w:rsid w:val="00E66A66"/>
    <w:rsid w:val="00E725DC"/>
    <w:rsid w:val="00E95FA1"/>
    <w:rsid w:val="00EA4E18"/>
    <w:rsid w:val="00F452FD"/>
    <w:rsid w:val="00F47995"/>
    <w:rsid w:val="00F707BC"/>
    <w:rsid w:val="00FC25A9"/>
    <w:rsid w:val="00FE3403"/>
    <w:rsid w:val="00FE784B"/>
    <w:rsid w:val="00FF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7B003"/>
  <w15:chartTrackingRefBased/>
  <w15:docId w15:val="{2BF64CF7-D99D-4DED-82AA-DE311E9E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EA2"/>
  </w:style>
  <w:style w:type="paragraph" w:styleId="Footer">
    <w:name w:val="footer"/>
    <w:basedOn w:val="Normal"/>
    <w:link w:val="FooterChar"/>
    <w:uiPriority w:val="99"/>
    <w:unhideWhenUsed/>
    <w:rsid w:val="00AB0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EA2"/>
  </w:style>
  <w:style w:type="paragraph" w:styleId="ListParagraph">
    <w:name w:val="List Paragraph"/>
    <w:basedOn w:val="Normal"/>
    <w:uiPriority w:val="34"/>
    <w:qFormat/>
    <w:rsid w:val="005F29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4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icic.gov/request-technical-assistance-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Shelbi Mattox</dc:creator>
  <cp:keywords/>
  <dc:description/>
  <cp:lastModifiedBy>Aston, Brandy (DOC)</cp:lastModifiedBy>
  <cp:revision>2</cp:revision>
  <cp:lastPrinted>2021-03-03T16:42:00Z</cp:lastPrinted>
  <dcterms:created xsi:type="dcterms:W3CDTF">2021-12-21T00:38:00Z</dcterms:created>
  <dcterms:modified xsi:type="dcterms:W3CDTF">2021-12-21T00:38:00Z</dcterms:modified>
</cp:coreProperties>
</file>